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7248" w:rsidRPr="00B42A46" w:rsidRDefault="00807248" w:rsidP="00807248">
      <w:pPr>
        <w:spacing w:before="240" w:after="200" w:line="276" w:lineRule="auto"/>
        <w:rPr>
          <w:rFonts w:ascii="Simplified Arabic" w:eastAsia="Calibri" w:hAnsi="Simplified Arabic" w:cs="Simplified Arabic"/>
          <w:sz w:val="28"/>
          <w:szCs w:val="28"/>
          <w:rtl/>
          <w:lang w:eastAsia="en-US" w:bidi="ar-LB"/>
        </w:rPr>
      </w:pPr>
    </w:p>
    <w:p w:rsidR="00807248" w:rsidRPr="00B42A46" w:rsidRDefault="00807248" w:rsidP="00807248">
      <w:pPr>
        <w:pStyle w:val="Heading1"/>
        <w:rPr>
          <w:color w:val="auto"/>
          <w:rtl/>
        </w:rPr>
      </w:pPr>
      <w:r w:rsidRPr="00B42A46">
        <w:rPr>
          <w:color w:val="auto"/>
          <w:rtl/>
          <w:lang w:bidi="ar-SA"/>
        </w:rPr>
        <w:t>دور الشعب في السيادة الشعبيّة الدينيّة</w:t>
      </w:r>
    </w:p>
    <w:p w:rsidR="00807248" w:rsidRPr="00B42A46" w:rsidRDefault="00807248" w:rsidP="00807248">
      <w:pPr>
        <w:keepNext/>
        <w:keepLines/>
        <w:outlineLvl w:val="0"/>
        <w:rPr>
          <w:rFonts w:ascii="Simplified Arabic" w:hAnsi="Simplified Arabic" w:cs="Simplified Arabic"/>
          <w:b/>
          <w:bCs/>
          <w:sz w:val="28"/>
          <w:szCs w:val="28"/>
          <w:rtl/>
          <w:lang w:eastAsia="en-US" w:bidi="ar-IQ"/>
        </w:rPr>
      </w:pPr>
    </w:p>
    <w:p w:rsidR="009C7131" w:rsidRPr="00B42A46" w:rsidRDefault="00DA4FA8" w:rsidP="00B42A46">
      <w:pPr>
        <w:jc w:val="center"/>
        <w:rPr>
          <w:rFonts w:ascii="Simplified Arabic" w:eastAsia="Calibri" w:hAnsi="Simplified Arabic" w:cs="Simplified Arabic"/>
          <w:sz w:val="28"/>
          <w:szCs w:val="28"/>
          <w:rtl/>
          <w:lang w:eastAsia="en-US" w:bidi="ar-LB"/>
        </w:rPr>
      </w:pPr>
      <w:r w:rsidRPr="00B42A46">
        <w:rPr>
          <w:rFonts w:ascii="Simplified Arabic" w:eastAsia="Calibri" w:hAnsi="Simplified Arabic" w:cs="Simplified Arabic" w:hint="cs"/>
          <w:sz w:val="28"/>
          <w:szCs w:val="28"/>
          <w:rtl/>
          <w:lang w:eastAsia="en-US" w:bidi="ar-LB"/>
        </w:rPr>
        <w:t>فيديو</w:t>
      </w:r>
      <w:r w:rsidR="00190F93" w:rsidRPr="00B42A46">
        <w:rPr>
          <w:rFonts w:ascii="Simplified Arabic" w:eastAsia="Calibri" w:hAnsi="Simplified Arabic" w:cs="Simplified Arabic"/>
          <w:sz w:val="28"/>
          <w:szCs w:val="28"/>
          <w:rtl/>
          <w:lang w:eastAsia="en-US" w:bidi="ar-LB"/>
        </w:rPr>
        <w:br/>
      </w:r>
    </w:p>
    <w:p w:rsidR="0042017E" w:rsidRPr="00B42A46" w:rsidRDefault="0042017E" w:rsidP="0042017E">
      <w:pPr>
        <w:jc w:val="center"/>
        <w:rPr>
          <w:rFonts w:ascii="Simplified Arabic" w:eastAsia="Calibri" w:hAnsi="Simplified Arabic" w:cs="Simplified Arabic"/>
          <w:sz w:val="28"/>
          <w:szCs w:val="28"/>
          <w:rtl/>
          <w:lang w:eastAsia="en-US" w:bidi="ar-LB"/>
        </w:rPr>
      </w:pPr>
    </w:p>
    <w:p w:rsidR="00807248" w:rsidRPr="00B42A46" w:rsidRDefault="00807248" w:rsidP="00807248">
      <w:pPr>
        <w:rPr>
          <w:rFonts w:ascii="Simplified Arabic" w:eastAsia="Calibri" w:hAnsi="Simplified Arabic" w:cs="Simplified Arabic"/>
          <w:sz w:val="28"/>
          <w:szCs w:val="28"/>
          <w:rtl/>
          <w:lang w:eastAsia="en-US" w:bidi="ar-LB"/>
        </w:rPr>
      </w:pPr>
    </w:p>
    <w:p w:rsidR="009C7131" w:rsidRPr="00B42A46" w:rsidRDefault="009C7131" w:rsidP="009C7131">
      <w:pPr>
        <w:pStyle w:val="Heading1"/>
        <w:rPr>
          <w:color w:val="auto"/>
          <w:rtl/>
        </w:rPr>
      </w:pPr>
      <w:r w:rsidRPr="00B42A46">
        <w:rPr>
          <w:color w:val="auto"/>
          <w:rtl/>
          <w:lang w:bidi="ar-SA"/>
        </w:rPr>
        <w:t>دور الشعب في السيادة الشعبيّة الدينيّة</w:t>
      </w:r>
    </w:p>
    <w:p w:rsidR="009C7131" w:rsidRPr="00B42A46" w:rsidRDefault="009C7131" w:rsidP="009C7131">
      <w:pPr>
        <w:ind w:left="1210"/>
        <w:contextualSpacing/>
        <w:jc w:val="lowKashida"/>
        <w:rPr>
          <w:rFonts w:ascii="Simplified Arabic" w:hAnsi="Simplified Arabic" w:cs="Simplified Arabic"/>
          <w:b/>
          <w:bCs/>
          <w:sz w:val="28"/>
          <w:szCs w:val="28"/>
          <w:rtl/>
          <w:lang w:eastAsia="en-US"/>
        </w:rPr>
      </w:pPr>
    </w:p>
    <w:tbl>
      <w:tblPr>
        <w:tblStyle w:val="TableGrid"/>
        <w:bidiVisual/>
        <w:tblW w:w="0" w:type="auto"/>
        <w:tblInd w:w="2759" w:type="dxa"/>
        <w:tblLook w:val="04A0" w:firstRow="1" w:lastRow="0" w:firstColumn="1" w:lastColumn="0" w:noHBand="0" w:noVBand="1"/>
      </w:tblPr>
      <w:tblGrid>
        <w:gridCol w:w="4815"/>
      </w:tblGrid>
      <w:tr w:rsidR="00B42A46" w:rsidRPr="00B42A46" w:rsidTr="00A10C24">
        <w:trPr>
          <w:trHeight w:val="260"/>
        </w:trPr>
        <w:tc>
          <w:tcPr>
            <w:tcW w:w="4815" w:type="dxa"/>
          </w:tcPr>
          <w:p w:rsidR="00A10C24" w:rsidRPr="00B42A46" w:rsidRDefault="00A10C24" w:rsidP="00190F93">
            <w:pPr>
              <w:ind w:left="1210"/>
              <w:contextualSpacing/>
              <w:jc w:val="center"/>
              <w:rPr>
                <w:rFonts w:ascii="Simplified Arabic" w:hAnsi="Simplified Arabic" w:cs="Simplified Arabic"/>
                <w:b/>
                <w:bCs/>
                <w:sz w:val="28"/>
                <w:szCs w:val="28"/>
                <w:rtl/>
                <w:lang w:eastAsia="en-US"/>
              </w:rPr>
            </w:pPr>
            <w:r w:rsidRPr="00B42A46">
              <w:rPr>
                <w:rFonts w:ascii="Simplified Arabic" w:hAnsi="Simplified Arabic" w:cs="Simplified Arabic" w:hint="cs"/>
                <w:b/>
                <w:bCs/>
                <w:sz w:val="28"/>
                <w:szCs w:val="28"/>
                <w:rtl/>
                <w:lang w:eastAsia="en-US"/>
              </w:rPr>
              <w:t>المساهمة في</w:t>
            </w:r>
            <w:r w:rsidRPr="00B42A46">
              <w:rPr>
                <w:rFonts w:ascii="Simplified Arabic" w:hAnsi="Simplified Arabic" w:cs="Simplified Arabic"/>
                <w:b/>
                <w:bCs/>
                <w:sz w:val="28"/>
                <w:szCs w:val="28"/>
                <w:rtl/>
                <w:lang w:eastAsia="en-US"/>
              </w:rPr>
              <w:t xml:space="preserve"> </w:t>
            </w:r>
            <w:r w:rsidRPr="00B42A46">
              <w:rPr>
                <w:rFonts w:ascii="Simplified Arabic" w:hAnsi="Simplified Arabic" w:cs="Simplified Arabic" w:hint="cs"/>
                <w:b/>
                <w:bCs/>
                <w:sz w:val="28"/>
                <w:szCs w:val="28"/>
                <w:rtl/>
                <w:lang w:eastAsia="en-US"/>
              </w:rPr>
              <w:t xml:space="preserve">إقامة </w:t>
            </w:r>
            <w:r w:rsidRPr="00B42A46">
              <w:rPr>
                <w:rFonts w:ascii="Simplified Arabic" w:hAnsi="Simplified Arabic" w:cs="Simplified Arabic"/>
                <w:b/>
                <w:bCs/>
                <w:sz w:val="28"/>
                <w:szCs w:val="28"/>
                <w:rtl/>
                <w:lang w:eastAsia="en-US"/>
              </w:rPr>
              <w:t>الحكومة</w:t>
            </w:r>
          </w:p>
        </w:tc>
      </w:tr>
    </w:tbl>
    <w:p w:rsidR="00807248" w:rsidRPr="00B42A46" w:rsidRDefault="00807248" w:rsidP="00BB0F80">
      <w:pPr>
        <w:ind w:left="360"/>
        <w:jc w:val="lowKashida"/>
        <w:rPr>
          <w:rFonts w:ascii="Simplified Arabic" w:hAnsi="Simplified Arabic" w:cs="Simplified Arabic"/>
          <w:b/>
          <w:bCs/>
          <w:sz w:val="28"/>
          <w:szCs w:val="28"/>
          <w:rtl/>
          <w:lang w:eastAsia="en-US"/>
        </w:rPr>
      </w:pPr>
      <w:r w:rsidRPr="00B42A46">
        <w:rPr>
          <w:rFonts w:ascii="Simplified Arabic" w:hAnsi="Simplified Arabic" w:cs="Simplified Arabic" w:hint="cs"/>
          <w:sz w:val="28"/>
          <w:szCs w:val="28"/>
          <w:rtl/>
          <w:lang w:eastAsia="en-US"/>
        </w:rPr>
        <w:t>وفقًا لنظريّة السيادة الشعبيّة الدينيّة، ف</w:t>
      </w:r>
      <w:r w:rsidRPr="00B42A46">
        <w:rPr>
          <w:rFonts w:ascii="Simplified Arabic" w:hAnsi="Simplified Arabic" w:cs="Simplified Arabic"/>
          <w:sz w:val="28"/>
          <w:szCs w:val="28"/>
          <w:rtl/>
          <w:lang w:eastAsia="en-US"/>
        </w:rPr>
        <w:t>إنّ دور الجماهير</w:t>
      </w:r>
      <w:r w:rsidRPr="00B42A46">
        <w:rPr>
          <w:rFonts w:ascii="Simplified Arabic" w:hAnsi="Simplified Arabic" w:cs="Simplified Arabic" w:hint="cs"/>
          <w:sz w:val="28"/>
          <w:szCs w:val="28"/>
          <w:rtl/>
          <w:lang w:eastAsia="en-US"/>
        </w:rPr>
        <w:t xml:space="preserve"> الشعبيّة</w:t>
      </w:r>
      <w:r w:rsidRPr="00B42A46">
        <w:rPr>
          <w:rFonts w:ascii="Simplified Arabic" w:hAnsi="Simplified Arabic" w:cs="Simplified Arabic"/>
          <w:sz w:val="28"/>
          <w:szCs w:val="28"/>
          <w:rtl/>
          <w:lang w:eastAsia="en-US"/>
        </w:rPr>
        <w:t xml:space="preserve"> يكمن في </w:t>
      </w:r>
      <w:r w:rsidRPr="00B42A46">
        <w:rPr>
          <w:rFonts w:ascii="Simplified Arabic" w:hAnsi="Simplified Arabic" w:cs="Simplified Arabic" w:hint="cs"/>
          <w:sz w:val="28"/>
          <w:szCs w:val="28"/>
          <w:rtl/>
          <w:lang w:eastAsia="en-US"/>
        </w:rPr>
        <w:t>المساهمة في</w:t>
      </w:r>
      <w:r w:rsidRPr="00B42A46">
        <w:rPr>
          <w:rFonts w:ascii="Simplified Arabic" w:hAnsi="Simplified Arabic" w:cs="Simplified Arabic"/>
          <w:sz w:val="28"/>
          <w:szCs w:val="28"/>
          <w:rtl/>
          <w:lang w:eastAsia="en-US"/>
        </w:rPr>
        <w:t xml:space="preserve"> </w:t>
      </w:r>
      <w:r w:rsidRPr="00B42A46">
        <w:rPr>
          <w:rFonts w:ascii="Simplified Arabic" w:hAnsi="Simplified Arabic" w:cs="Simplified Arabic" w:hint="cs"/>
          <w:sz w:val="28"/>
          <w:szCs w:val="28"/>
          <w:rtl/>
          <w:lang w:eastAsia="en-US"/>
        </w:rPr>
        <w:t>إقامة الحكومة</w:t>
      </w:r>
      <w:r w:rsidRPr="00B42A46">
        <w:rPr>
          <w:rFonts w:ascii="Simplified Arabic" w:hAnsi="Simplified Arabic" w:cs="Simplified Arabic"/>
          <w:sz w:val="28"/>
          <w:szCs w:val="28"/>
          <w:rtl/>
          <w:lang w:eastAsia="en-US"/>
        </w:rPr>
        <w:t xml:space="preserve">، وتعزيزها في استحكام النظام. ولا يخفى أنّه في حالة </w:t>
      </w:r>
      <w:r w:rsidRPr="00B42A46">
        <w:rPr>
          <w:rFonts w:ascii="Simplified Arabic" w:hAnsi="Simplified Arabic" w:cs="Simplified Arabic" w:hint="cs"/>
          <w:sz w:val="28"/>
          <w:szCs w:val="28"/>
          <w:rtl/>
          <w:lang w:eastAsia="en-US"/>
        </w:rPr>
        <w:t>رفض</w:t>
      </w:r>
      <w:r w:rsidRPr="00B42A46">
        <w:rPr>
          <w:rFonts w:ascii="Simplified Arabic" w:hAnsi="Simplified Arabic" w:cs="Simplified Arabic"/>
          <w:sz w:val="28"/>
          <w:szCs w:val="28"/>
          <w:rtl/>
          <w:lang w:eastAsia="en-US"/>
        </w:rPr>
        <w:t xml:space="preserve"> الناس </w:t>
      </w:r>
      <w:r w:rsidRPr="00B42A46">
        <w:rPr>
          <w:rFonts w:ascii="Simplified Arabic" w:hAnsi="Simplified Arabic" w:cs="Simplified Arabic" w:hint="cs"/>
          <w:sz w:val="28"/>
          <w:szCs w:val="28"/>
          <w:rtl/>
          <w:lang w:eastAsia="en-US"/>
        </w:rPr>
        <w:t>ل</w:t>
      </w:r>
      <w:r w:rsidRPr="00B42A46">
        <w:rPr>
          <w:rFonts w:ascii="Simplified Arabic" w:hAnsi="Simplified Arabic" w:cs="Simplified Arabic"/>
          <w:sz w:val="28"/>
          <w:szCs w:val="28"/>
          <w:rtl/>
          <w:lang w:eastAsia="en-US"/>
        </w:rPr>
        <w:t>لحكومة الإسلاميّة على صعيد الواقع،</w:t>
      </w:r>
      <w:r w:rsidRPr="00B42A46">
        <w:rPr>
          <w:rFonts w:ascii="Simplified Arabic" w:hAnsi="Simplified Arabic" w:cs="Simplified Arabic" w:hint="cs"/>
          <w:sz w:val="28"/>
          <w:szCs w:val="28"/>
          <w:rtl/>
          <w:lang w:eastAsia="en-US"/>
        </w:rPr>
        <w:t xml:space="preserve"> فإنّها</w:t>
      </w:r>
      <w:r w:rsidRPr="00B42A46">
        <w:rPr>
          <w:rFonts w:ascii="Simplified Arabic" w:hAnsi="Simplified Arabic" w:cs="Simplified Arabic"/>
          <w:sz w:val="28"/>
          <w:szCs w:val="28"/>
          <w:rtl/>
          <w:lang w:eastAsia="en-US"/>
        </w:rPr>
        <w:t xml:space="preserve"> تفقد وجودها الخارجيّ، وإن كانت تحتفظ بمشروعي</w:t>
      </w:r>
      <w:r w:rsidRPr="00B42A46">
        <w:rPr>
          <w:rFonts w:ascii="Simplified Arabic" w:hAnsi="Simplified Arabic" w:cs="Simplified Arabic" w:hint="cs"/>
          <w:sz w:val="28"/>
          <w:szCs w:val="28"/>
          <w:rtl/>
          <w:lang w:eastAsia="en-US"/>
        </w:rPr>
        <w:t>ّ</w:t>
      </w:r>
      <w:r w:rsidRPr="00B42A46">
        <w:rPr>
          <w:rFonts w:ascii="Simplified Arabic" w:hAnsi="Simplified Arabic" w:cs="Simplified Arabic"/>
          <w:sz w:val="28"/>
          <w:szCs w:val="28"/>
          <w:rtl/>
          <w:lang w:eastAsia="en-US"/>
        </w:rPr>
        <w:t>تها</w:t>
      </w:r>
      <w:r w:rsidRPr="00B42A46">
        <w:rPr>
          <w:rFonts w:ascii="Simplified Arabic" w:hAnsi="Simplified Arabic" w:cs="Simplified Arabic" w:hint="cs"/>
          <w:sz w:val="28"/>
          <w:szCs w:val="28"/>
          <w:rtl/>
          <w:lang w:eastAsia="en-US"/>
        </w:rPr>
        <w:t>،</w:t>
      </w:r>
      <w:r w:rsidRPr="00B42A46">
        <w:rPr>
          <w:rFonts w:ascii="Simplified Arabic" w:hAnsi="Simplified Arabic" w:cs="Simplified Arabic"/>
          <w:sz w:val="28"/>
          <w:szCs w:val="28"/>
          <w:rtl/>
          <w:lang w:eastAsia="en-US"/>
        </w:rPr>
        <w:t xml:space="preserve"> يقول الإمام الخمينيّ (</w:t>
      </w:r>
      <w:r w:rsidRPr="00B42A46">
        <w:rPr>
          <w:rFonts w:ascii="Simplified Arabic" w:hAnsi="Simplified Arabic" w:cs="Simplified Arabic" w:hint="cs"/>
          <w:sz w:val="28"/>
          <w:szCs w:val="28"/>
          <w:rtl/>
          <w:lang w:eastAsia="en-US"/>
        </w:rPr>
        <w:t>قدّس سرّه</w:t>
      </w:r>
      <w:r w:rsidRPr="00B42A46">
        <w:rPr>
          <w:rFonts w:ascii="Simplified Arabic" w:hAnsi="Simplified Arabic" w:cs="Simplified Arabic"/>
          <w:sz w:val="28"/>
          <w:szCs w:val="28"/>
          <w:rtl/>
          <w:lang w:eastAsia="en-US"/>
        </w:rPr>
        <w:t xml:space="preserve">) في هذا الصدد: </w:t>
      </w:r>
      <w:r w:rsidRPr="00B42A46">
        <w:rPr>
          <w:rFonts w:ascii="Simplified Arabic" w:hAnsi="Simplified Arabic" w:cs="Simplified Arabic"/>
          <w:b/>
          <w:bCs/>
          <w:sz w:val="28"/>
          <w:szCs w:val="28"/>
          <w:rtl/>
          <w:lang w:eastAsia="en-US"/>
        </w:rPr>
        <w:t>«المجلس الذي ي</w:t>
      </w:r>
      <w:r w:rsidRPr="00B42A46">
        <w:rPr>
          <w:rFonts w:ascii="Simplified Arabic" w:hAnsi="Simplified Arabic" w:cs="Simplified Arabic" w:hint="cs"/>
          <w:b/>
          <w:bCs/>
          <w:sz w:val="28"/>
          <w:szCs w:val="28"/>
          <w:rtl/>
          <w:lang w:eastAsia="en-US"/>
        </w:rPr>
        <w:t>ُ</w:t>
      </w:r>
      <w:r w:rsidRPr="00B42A46">
        <w:rPr>
          <w:rFonts w:ascii="Simplified Arabic" w:hAnsi="Simplified Arabic" w:cs="Simplified Arabic"/>
          <w:b/>
          <w:bCs/>
          <w:sz w:val="28"/>
          <w:szCs w:val="28"/>
          <w:rtl/>
          <w:lang w:eastAsia="en-US"/>
        </w:rPr>
        <w:t>ش</w:t>
      </w:r>
      <w:r w:rsidRPr="00B42A46">
        <w:rPr>
          <w:rFonts w:ascii="Simplified Arabic" w:hAnsi="Simplified Arabic" w:cs="Simplified Arabic" w:hint="cs"/>
          <w:b/>
          <w:bCs/>
          <w:sz w:val="28"/>
          <w:szCs w:val="28"/>
          <w:rtl/>
          <w:lang w:eastAsia="en-US"/>
        </w:rPr>
        <w:t>َ</w:t>
      </w:r>
      <w:r w:rsidRPr="00B42A46">
        <w:rPr>
          <w:rFonts w:ascii="Simplified Arabic" w:hAnsi="Simplified Arabic" w:cs="Simplified Arabic"/>
          <w:b/>
          <w:bCs/>
          <w:sz w:val="28"/>
          <w:szCs w:val="28"/>
          <w:rtl/>
          <w:lang w:eastAsia="en-US"/>
        </w:rPr>
        <w:t>ك</w:t>
      </w:r>
      <w:r w:rsidRPr="00B42A46">
        <w:rPr>
          <w:rFonts w:ascii="Simplified Arabic" w:hAnsi="Simplified Arabic" w:cs="Simplified Arabic" w:hint="cs"/>
          <w:b/>
          <w:bCs/>
          <w:sz w:val="28"/>
          <w:szCs w:val="28"/>
          <w:rtl/>
          <w:lang w:eastAsia="en-US"/>
        </w:rPr>
        <w:t>َّ</w:t>
      </w:r>
      <w:r w:rsidRPr="00B42A46">
        <w:rPr>
          <w:rFonts w:ascii="Simplified Arabic" w:hAnsi="Simplified Arabic" w:cs="Simplified Arabic"/>
          <w:b/>
          <w:bCs/>
          <w:sz w:val="28"/>
          <w:szCs w:val="28"/>
          <w:rtl/>
          <w:lang w:eastAsia="en-US"/>
        </w:rPr>
        <w:t>ل من دون علم الشعب ودون أن يحظى برضاه، مجلس غير قانوني</w:t>
      </w:r>
      <w:r w:rsidRPr="00B42A46">
        <w:rPr>
          <w:rFonts w:ascii="Simplified Arabic" w:hAnsi="Simplified Arabic" w:cs="Simplified Arabic" w:hint="cs"/>
          <w:b/>
          <w:bCs/>
          <w:sz w:val="28"/>
          <w:szCs w:val="28"/>
          <w:rtl/>
          <w:lang w:eastAsia="en-US"/>
        </w:rPr>
        <w:t>ّ</w:t>
      </w:r>
      <w:r w:rsidRPr="00B42A46">
        <w:rPr>
          <w:rFonts w:ascii="Simplified Arabic" w:hAnsi="Simplified Arabic" w:cs="Simplified Arabic"/>
          <w:b/>
          <w:bCs/>
          <w:sz w:val="28"/>
          <w:szCs w:val="28"/>
          <w:rtl/>
          <w:lang w:eastAsia="en-US"/>
        </w:rPr>
        <w:t>».</w:t>
      </w:r>
    </w:p>
    <w:p w:rsidR="009C7131" w:rsidRPr="00B42A46" w:rsidRDefault="00122BC6" w:rsidP="00807248">
      <w:pPr>
        <w:ind w:left="360"/>
        <w:jc w:val="lowKashida"/>
        <w:rPr>
          <w:rFonts w:ascii="Simplified Arabic" w:hAnsi="Simplified Arabic" w:cs="Simplified Arabic"/>
          <w:b/>
          <w:bCs/>
          <w:sz w:val="28"/>
          <w:szCs w:val="28"/>
          <w:rtl/>
          <w:lang w:eastAsia="en-US"/>
        </w:rPr>
      </w:pPr>
      <w:r w:rsidRPr="00B42A46">
        <w:rPr>
          <w:rFonts w:ascii="Simplified Arabic" w:hAnsi="Simplified Arabic" w:cs="Simplified Arabic" w:hint="cs"/>
          <w:b/>
          <w:bCs/>
          <w:sz w:val="28"/>
          <w:szCs w:val="28"/>
          <w:rtl/>
          <w:lang w:eastAsia="en-US"/>
        </w:rPr>
        <w:t>.....................................</w:t>
      </w:r>
    </w:p>
    <w:p w:rsidR="00190F93" w:rsidRPr="00B42A46" w:rsidRDefault="00190F93" w:rsidP="00190F93">
      <w:pPr>
        <w:pStyle w:val="Heading1"/>
        <w:rPr>
          <w:color w:val="auto"/>
          <w:rtl/>
        </w:rPr>
      </w:pPr>
      <w:r w:rsidRPr="00B42A46">
        <w:rPr>
          <w:color w:val="auto"/>
          <w:rtl/>
          <w:lang w:bidi="ar-SA"/>
        </w:rPr>
        <w:t>دور الشعب في السيادة الشعبيّة الدينيّة</w:t>
      </w:r>
    </w:p>
    <w:p w:rsidR="00A10C24" w:rsidRPr="00B42A46" w:rsidRDefault="00A10C24" w:rsidP="00A10C24">
      <w:pPr>
        <w:tabs>
          <w:tab w:val="right" w:pos="1607"/>
        </w:tabs>
        <w:ind w:left="1210"/>
        <w:contextualSpacing/>
        <w:jc w:val="center"/>
        <w:rPr>
          <w:rFonts w:ascii="Simplified Arabic" w:hAnsi="Simplified Arabic" w:cs="Simplified Arabic"/>
          <w:b/>
          <w:bCs/>
          <w:sz w:val="28"/>
          <w:szCs w:val="28"/>
          <w:rtl/>
          <w:lang w:eastAsia="en-US" w:bidi="ar-IQ"/>
        </w:rPr>
      </w:pPr>
    </w:p>
    <w:tbl>
      <w:tblPr>
        <w:tblStyle w:val="TableGrid"/>
        <w:bidiVisual/>
        <w:tblW w:w="0" w:type="auto"/>
        <w:tblInd w:w="3074" w:type="dxa"/>
        <w:tblLook w:val="04A0" w:firstRow="1" w:lastRow="0" w:firstColumn="1" w:lastColumn="0" w:noHBand="0" w:noVBand="1"/>
      </w:tblPr>
      <w:tblGrid>
        <w:gridCol w:w="4951"/>
      </w:tblGrid>
      <w:tr w:rsidR="00A10C24" w:rsidRPr="00B42A46" w:rsidTr="00A10C24">
        <w:trPr>
          <w:trHeight w:val="450"/>
        </w:trPr>
        <w:tc>
          <w:tcPr>
            <w:tcW w:w="4951" w:type="dxa"/>
          </w:tcPr>
          <w:p w:rsidR="00A10C24" w:rsidRPr="00B42A46" w:rsidRDefault="00A10C24" w:rsidP="00A10C24">
            <w:pPr>
              <w:tabs>
                <w:tab w:val="right" w:pos="1607"/>
              </w:tabs>
              <w:contextualSpacing/>
              <w:jc w:val="center"/>
              <w:rPr>
                <w:rFonts w:ascii="Simplified Arabic" w:hAnsi="Simplified Arabic" w:cs="Simplified Arabic"/>
                <w:b/>
                <w:bCs/>
                <w:sz w:val="28"/>
                <w:szCs w:val="28"/>
                <w:rtl/>
                <w:lang w:eastAsia="en-US"/>
              </w:rPr>
            </w:pPr>
            <w:r w:rsidRPr="00B42A46">
              <w:rPr>
                <w:rFonts w:ascii="Simplified Arabic" w:hAnsi="Simplified Arabic" w:cs="Simplified Arabic"/>
                <w:b/>
                <w:bCs/>
                <w:sz w:val="28"/>
                <w:szCs w:val="28"/>
                <w:rtl/>
                <w:lang w:eastAsia="en-US"/>
              </w:rPr>
              <w:t>ال</w:t>
            </w:r>
            <w:r w:rsidRPr="00B42A46">
              <w:rPr>
                <w:rFonts w:ascii="Simplified Arabic" w:hAnsi="Simplified Arabic" w:cs="Simplified Arabic" w:hint="cs"/>
                <w:b/>
                <w:bCs/>
                <w:sz w:val="28"/>
                <w:szCs w:val="28"/>
                <w:rtl/>
                <w:lang w:eastAsia="en-US"/>
              </w:rPr>
              <w:t>رقابة</w:t>
            </w:r>
          </w:p>
        </w:tc>
      </w:tr>
    </w:tbl>
    <w:p w:rsidR="00807248" w:rsidRPr="00B42A46" w:rsidRDefault="00807248" w:rsidP="00A10C24">
      <w:pPr>
        <w:tabs>
          <w:tab w:val="right" w:pos="1607"/>
        </w:tabs>
        <w:ind w:left="1210"/>
        <w:contextualSpacing/>
        <w:jc w:val="center"/>
        <w:rPr>
          <w:rFonts w:ascii="Simplified Arabic" w:hAnsi="Simplified Arabic" w:cs="Simplified Arabic"/>
          <w:b/>
          <w:bCs/>
          <w:sz w:val="28"/>
          <w:szCs w:val="28"/>
          <w:rtl/>
          <w:lang w:eastAsia="en-US"/>
        </w:rPr>
      </w:pPr>
    </w:p>
    <w:tbl>
      <w:tblPr>
        <w:tblStyle w:val="TableGrid"/>
        <w:bidiVisual/>
        <w:tblW w:w="0" w:type="auto"/>
        <w:tblInd w:w="1210" w:type="dxa"/>
        <w:tblLook w:val="04A0" w:firstRow="1" w:lastRow="0" w:firstColumn="1" w:lastColumn="0" w:noHBand="0" w:noVBand="1"/>
      </w:tblPr>
      <w:tblGrid>
        <w:gridCol w:w="1454"/>
        <w:gridCol w:w="1984"/>
        <w:gridCol w:w="2552"/>
        <w:gridCol w:w="2376"/>
      </w:tblGrid>
      <w:tr w:rsidR="00B42A46" w:rsidRPr="00B42A46" w:rsidTr="00190F93">
        <w:tc>
          <w:tcPr>
            <w:tcW w:w="1454" w:type="dxa"/>
          </w:tcPr>
          <w:p w:rsidR="00A10C24" w:rsidRPr="00B42A46" w:rsidRDefault="00A10C24" w:rsidP="00A10C24">
            <w:pPr>
              <w:tabs>
                <w:tab w:val="right" w:pos="1607"/>
              </w:tabs>
              <w:contextualSpacing/>
              <w:jc w:val="center"/>
              <w:rPr>
                <w:rFonts w:ascii="Simplified Arabic" w:hAnsi="Simplified Arabic" w:cs="Simplified Arabic"/>
                <w:sz w:val="28"/>
                <w:szCs w:val="28"/>
                <w:rtl/>
                <w:lang w:eastAsia="en-US"/>
              </w:rPr>
            </w:pPr>
            <w:r w:rsidRPr="00B42A46">
              <w:rPr>
                <w:rFonts w:ascii="Simplified Arabic" w:hAnsi="Simplified Arabic" w:cs="Simplified Arabic" w:hint="cs"/>
                <w:sz w:val="28"/>
                <w:szCs w:val="28"/>
                <w:rtl/>
                <w:lang w:eastAsia="en-US"/>
              </w:rPr>
              <w:t>1</w:t>
            </w:r>
          </w:p>
        </w:tc>
        <w:tc>
          <w:tcPr>
            <w:tcW w:w="1984" w:type="dxa"/>
          </w:tcPr>
          <w:p w:rsidR="00A10C24" w:rsidRPr="00B42A46" w:rsidRDefault="00A10C24" w:rsidP="00A10C24">
            <w:pPr>
              <w:tabs>
                <w:tab w:val="right" w:pos="1607"/>
              </w:tabs>
              <w:contextualSpacing/>
              <w:jc w:val="center"/>
              <w:rPr>
                <w:rFonts w:ascii="Simplified Arabic" w:hAnsi="Simplified Arabic" w:cs="Simplified Arabic"/>
                <w:sz w:val="28"/>
                <w:szCs w:val="28"/>
                <w:rtl/>
                <w:lang w:eastAsia="en-US"/>
              </w:rPr>
            </w:pPr>
            <w:r w:rsidRPr="00B42A46">
              <w:rPr>
                <w:rFonts w:ascii="Simplified Arabic" w:hAnsi="Simplified Arabic" w:cs="Simplified Arabic" w:hint="cs"/>
                <w:sz w:val="28"/>
                <w:szCs w:val="28"/>
                <w:rtl/>
                <w:lang w:eastAsia="en-US"/>
              </w:rPr>
              <w:t>2</w:t>
            </w:r>
          </w:p>
        </w:tc>
        <w:tc>
          <w:tcPr>
            <w:tcW w:w="2552" w:type="dxa"/>
          </w:tcPr>
          <w:p w:rsidR="00A10C24" w:rsidRPr="00B42A46" w:rsidRDefault="00A10C24" w:rsidP="00A10C24">
            <w:pPr>
              <w:tabs>
                <w:tab w:val="right" w:pos="1607"/>
              </w:tabs>
              <w:contextualSpacing/>
              <w:jc w:val="center"/>
              <w:rPr>
                <w:rFonts w:ascii="Simplified Arabic" w:hAnsi="Simplified Arabic" w:cs="Simplified Arabic"/>
                <w:sz w:val="28"/>
                <w:szCs w:val="28"/>
                <w:rtl/>
                <w:lang w:eastAsia="en-US"/>
              </w:rPr>
            </w:pPr>
            <w:r w:rsidRPr="00B42A46">
              <w:rPr>
                <w:rFonts w:ascii="Simplified Arabic" w:hAnsi="Simplified Arabic" w:cs="Simplified Arabic" w:hint="cs"/>
                <w:sz w:val="28"/>
                <w:szCs w:val="28"/>
                <w:rtl/>
                <w:lang w:eastAsia="en-US"/>
              </w:rPr>
              <w:t>3</w:t>
            </w:r>
          </w:p>
        </w:tc>
        <w:tc>
          <w:tcPr>
            <w:tcW w:w="2376" w:type="dxa"/>
          </w:tcPr>
          <w:p w:rsidR="00A10C24" w:rsidRPr="00B42A46" w:rsidRDefault="00A10C24" w:rsidP="00A10C24">
            <w:pPr>
              <w:tabs>
                <w:tab w:val="right" w:pos="1607"/>
              </w:tabs>
              <w:contextualSpacing/>
              <w:jc w:val="center"/>
              <w:rPr>
                <w:rFonts w:ascii="Simplified Arabic" w:hAnsi="Simplified Arabic" w:cs="Simplified Arabic"/>
                <w:sz w:val="28"/>
                <w:szCs w:val="28"/>
                <w:rtl/>
                <w:lang w:eastAsia="en-US"/>
              </w:rPr>
            </w:pPr>
            <w:r w:rsidRPr="00B42A46">
              <w:rPr>
                <w:rFonts w:ascii="Simplified Arabic" w:hAnsi="Simplified Arabic" w:cs="Simplified Arabic" w:hint="cs"/>
                <w:sz w:val="28"/>
                <w:szCs w:val="28"/>
                <w:rtl/>
                <w:lang w:eastAsia="en-US"/>
              </w:rPr>
              <w:t>4</w:t>
            </w:r>
          </w:p>
        </w:tc>
      </w:tr>
    </w:tbl>
    <w:p w:rsidR="00A10C24" w:rsidRPr="00B42A46" w:rsidRDefault="00A10C24" w:rsidP="00A10C24">
      <w:pPr>
        <w:tabs>
          <w:tab w:val="right" w:pos="1607"/>
        </w:tabs>
        <w:ind w:left="1210"/>
        <w:contextualSpacing/>
        <w:jc w:val="center"/>
        <w:rPr>
          <w:rFonts w:ascii="Simplified Arabic" w:hAnsi="Simplified Arabic" w:cs="Simplified Arabic"/>
          <w:sz w:val="28"/>
          <w:szCs w:val="28"/>
          <w:lang w:eastAsia="en-US"/>
        </w:rPr>
      </w:pPr>
      <w:r w:rsidRPr="00B42A46">
        <w:rPr>
          <w:rFonts w:ascii="Simplified Arabic" w:hAnsi="Simplified Arabic" w:cs="Simplified Arabic" w:hint="cs"/>
          <w:sz w:val="28"/>
          <w:szCs w:val="28"/>
          <w:rtl/>
          <w:lang w:eastAsia="en-US"/>
        </w:rPr>
        <w:t>..............</w:t>
      </w:r>
    </w:p>
    <w:p w:rsidR="00807248" w:rsidRPr="00B42A46" w:rsidRDefault="00807248" w:rsidP="00A10C24">
      <w:pPr>
        <w:ind w:left="720"/>
        <w:jc w:val="lowKashida"/>
        <w:rPr>
          <w:rFonts w:ascii="Simplified Arabic" w:hAnsi="Simplified Arabic" w:cs="Simplified Arabic"/>
          <w:sz w:val="28"/>
          <w:szCs w:val="28"/>
          <w:rtl/>
          <w:lang w:eastAsia="en-US"/>
        </w:rPr>
      </w:pPr>
      <w:r w:rsidRPr="00B42A46">
        <w:rPr>
          <w:rFonts w:ascii="Simplified Arabic" w:hAnsi="Simplified Arabic" w:cs="Simplified Arabic" w:hint="cs"/>
          <w:sz w:val="28"/>
          <w:szCs w:val="28"/>
          <w:rtl/>
          <w:lang w:eastAsia="en-US"/>
        </w:rPr>
        <w:t xml:space="preserve">تُعدُّ </w:t>
      </w:r>
      <w:r w:rsidRPr="00B42A46">
        <w:rPr>
          <w:rFonts w:ascii="Simplified Arabic" w:hAnsi="Simplified Arabic" w:cs="Simplified Arabic"/>
          <w:sz w:val="28"/>
          <w:szCs w:val="28"/>
          <w:rtl/>
          <w:lang w:eastAsia="en-US"/>
        </w:rPr>
        <w:t>الرقابة من الأدوار السياسيّة الأساسيّة</w:t>
      </w:r>
      <w:r w:rsidRPr="00B42A46">
        <w:rPr>
          <w:rFonts w:ascii="Simplified Arabic" w:hAnsi="Simplified Arabic" w:cs="Simplified Arabic" w:hint="cs"/>
          <w:sz w:val="28"/>
          <w:szCs w:val="28"/>
          <w:rtl/>
          <w:lang w:eastAsia="en-US"/>
        </w:rPr>
        <w:t xml:space="preserve"> الموكلة</w:t>
      </w:r>
      <w:r w:rsidRPr="00B42A46">
        <w:rPr>
          <w:rFonts w:ascii="Simplified Arabic" w:hAnsi="Simplified Arabic" w:cs="Simplified Arabic"/>
          <w:sz w:val="28"/>
          <w:szCs w:val="28"/>
          <w:rtl/>
          <w:lang w:eastAsia="en-US"/>
        </w:rPr>
        <w:t xml:space="preserve"> للشعب، </w:t>
      </w:r>
      <w:r w:rsidRPr="00B42A46">
        <w:rPr>
          <w:rFonts w:ascii="Simplified Arabic" w:hAnsi="Simplified Arabic" w:cs="Simplified Arabic" w:hint="cs"/>
          <w:sz w:val="28"/>
          <w:szCs w:val="28"/>
          <w:rtl/>
          <w:lang w:eastAsia="en-US"/>
        </w:rPr>
        <w:t xml:space="preserve">وفق نظريّة السيادة الشعبيّة الدينيّة، كما </w:t>
      </w:r>
      <w:r w:rsidRPr="00B42A46">
        <w:rPr>
          <w:rFonts w:ascii="Simplified Arabic" w:hAnsi="Simplified Arabic" w:cs="Simplified Arabic"/>
          <w:sz w:val="28"/>
          <w:szCs w:val="28"/>
          <w:rtl/>
          <w:lang w:eastAsia="en-US"/>
        </w:rPr>
        <w:t xml:space="preserve">تُشكّل عاملاً رئيسيّاً </w:t>
      </w:r>
      <w:r w:rsidRPr="00B42A46">
        <w:rPr>
          <w:rFonts w:ascii="Simplified Arabic" w:hAnsi="Simplified Arabic" w:cs="Simplified Arabic" w:hint="cs"/>
          <w:sz w:val="28"/>
          <w:szCs w:val="28"/>
          <w:rtl/>
          <w:lang w:eastAsia="en-US"/>
        </w:rPr>
        <w:t>ضامنًا</w:t>
      </w:r>
      <w:r w:rsidRPr="00B42A46">
        <w:rPr>
          <w:rFonts w:ascii="Simplified Arabic" w:hAnsi="Simplified Arabic" w:cs="Simplified Arabic"/>
          <w:sz w:val="28"/>
          <w:szCs w:val="28"/>
          <w:rtl/>
          <w:lang w:eastAsia="en-US"/>
        </w:rPr>
        <w:t xml:space="preserve"> </w:t>
      </w:r>
      <w:r w:rsidRPr="00B42A46">
        <w:rPr>
          <w:rFonts w:ascii="Simplified Arabic" w:hAnsi="Simplified Arabic" w:cs="Simplified Arabic" w:hint="cs"/>
          <w:sz w:val="28"/>
          <w:szCs w:val="28"/>
          <w:rtl/>
          <w:lang w:eastAsia="en-US"/>
        </w:rPr>
        <w:t>لتطبيق الأحكام الإسلاميّة</w:t>
      </w:r>
      <w:r w:rsidRPr="00B42A46">
        <w:rPr>
          <w:rFonts w:ascii="Simplified Arabic" w:hAnsi="Simplified Arabic" w:cs="Simplified Arabic"/>
          <w:sz w:val="28"/>
          <w:szCs w:val="28"/>
          <w:rtl/>
          <w:lang w:eastAsia="en-US"/>
        </w:rPr>
        <w:t xml:space="preserve">. وتُمارَس </w:t>
      </w:r>
      <w:r w:rsidR="00A10C24" w:rsidRPr="00B42A46">
        <w:rPr>
          <w:rFonts w:ascii="Simplified Arabic" w:hAnsi="Simplified Arabic" w:cs="Simplified Arabic" w:hint="cs"/>
          <w:sz w:val="28"/>
          <w:szCs w:val="28"/>
          <w:rtl/>
          <w:lang w:eastAsia="en-US"/>
        </w:rPr>
        <w:t>وفق عدة صور:</w:t>
      </w:r>
    </w:p>
    <w:p w:rsidR="00A10C24" w:rsidRPr="00B42A46" w:rsidRDefault="00A10C24" w:rsidP="00807248">
      <w:pPr>
        <w:ind w:left="720"/>
        <w:jc w:val="lowKashida"/>
        <w:rPr>
          <w:rFonts w:ascii="Simplified Arabic" w:hAnsi="Simplified Arabic" w:cs="Simplified Arabic"/>
          <w:sz w:val="28"/>
          <w:szCs w:val="28"/>
          <w:rtl/>
          <w:lang w:eastAsia="en-US"/>
        </w:rPr>
      </w:pPr>
      <w:r w:rsidRPr="00B42A46">
        <w:rPr>
          <w:rFonts w:ascii="Simplified Arabic" w:hAnsi="Simplified Arabic" w:cs="Simplified Arabic" w:hint="cs"/>
          <w:sz w:val="28"/>
          <w:szCs w:val="28"/>
          <w:rtl/>
          <w:lang w:eastAsia="en-US"/>
        </w:rPr>
        <w:t>.................................................</w:t>
      </w:r>
    </w:p>
    <w:p w:rsidR="00807248" w:rsidRPr="00B42A46" w:rsidRDefault="00807248" w:rsidP="00190F93">
      <w:pPr>
        <w:contextualSpacing/>
        <w:jc w:val="lowKashida"/>
        <w:rPr>
          <w:rFonts w:ascii="Simplified Arabic" w:hAnsi="Simplified Arabic" w:cs="Simplified Arabic"/>
          <w:b/>
          <w:bCs/>
          <w:sz w:val="28"/>
          <w:szCs w:val="28"/>
          <w:lang w:eastAsia="en-US"/>
        </w:rPr>
      </w:pPr>
      <w:r w:rsidRPr="00B42A46">
        <w:rPr>
          <w:rFonts w:ascii="Simplified Arabic" w:hAnsi="Simplified Arabic" w:cs="Simplified Arabic"/>
          <w:b/>
          <w:bCs/>
          <w:sz w:val="28"/>
          <w:szCs w:val="28"/>
          <w:rtl/>
          <w:lang w:eastAsia="en-US"/>
        </w:rPr>
        <w:t xml:space="preserve">الرقابة المباشرة على </w:t>
      </w:r>
      <w:r w:rsidRPr="00B42A46">
        <w:rPr>
          <w:rFonts w:ascii="Simplified Arabic" w:hAnsi="Simplified Arabic" w:cs="Simplified Arabic" w:hint="cs"/>
          <w:b/>
          <w:bCs/>
          <w:sz w:val="28"/>
          <w:szCs w:val="28"/>
          <w:rtl/>
          <w:lang w:eastAsia="en-US"/>
        </w:rPr>
        <w:t>الحاكم</w:t>
      </w:r>
    </w:p>
    <w:p w:rsidR="00122BC6" w:rsidRPr="00B42A46" w:rsidRDefault="00807248" w:rsidP="00807248">
      <w:pPr>
        <w:ind w:left="746"/>
        <w:contextualSpacing/>
        <w:jc w:val="lowKashida"/>
        <w:rPr>
          <w:rFonts w:ascii="Simplified Arabic" w:hAnsi="Simplified Arabic" w:cs="Simplified Arabic"/>
          <w:sz w:val="28"/>
          <w:szCs w:val="28"/>
          <w:rtl/>
          <w:lang w:eastAsia="en-US"/>
        </w:rPr>
      </w:pPr>
      <w:r w:rsidRPr="00B42A46">
        <w:rPr>
          <w:rFonts w:ascii="Simplified Arabic" w:hAnsi="Simplified Arabic" w:cs="Simplified Arabic"/>
          <w:sz w:val="28"/>
          <w:szCs w:val="28"/>
          <w:rtl/>
          <w:lang w:eastAsia="en-US"/>
        </w:rPr>
        <w:lastRenderedPageBreak/>
        <w:t xml:space="preserve">يتحقّق هذا النوع من الرقابة المباشرة من خلال مساءلة الشعب لحاكم المسلمين </w:t>
      </w:r>
      <w:r w:rsidRPr="00B42A46">
        <w:rPr>
          <w:rFonts w:ascii="Simplified Arabic" w:hAnsi="Simplified Arabic" w:cs="Simplified Arabic" w:hint="cs"/>
          <w:sz w:val="28"/>
          <w:szCs w:val="28"/>
          <w:rtl/>
          <w:lang w:eastAsia="en-US"/>
        </w:rPr>
        <w:t>-</w:t>
      </w:r>
      <w:r w:rsidRPr="00B42A46">
        <w:rPr>
          <w:rFonts w:ascii="Simplified Arabic" w:hAnsi="Simplified Arabic" w:cs="Simplified Arabic"/>
          <w:sz w:val="28"/>
          <w:szCs w:val="28"/>
          <w:rtl/>
          <w:lang w:eastAsia="en-US"/>
        </w:rPr>
        <w:t>بصورة مباشرة</w:t>
      </w:r>
      <w:r w:rsidRPr="00B42A46">
        <w:rPr>
          <w:rFonts w:ascii="Simplified Arabic" w:hAnsi="Simplified Arabic" w:cs="Simplified Arabic" w:hint="cs"/>
          <w:sz w:val="28"/>
          <w:szCs w:val="28"/>
          <w:rtl/>
          <w:lang w:eastAsia="en-US"/>
        </w:rPr>
        <w:t>-</w:t>
      </w:r>
      <w:r w:rsidRPr="00B42A46">
        <w:rPr>
          <w:rFonts w:ascii="Simplified Arabic" w:hAnsi="Simplified Arabic" w:cs="Simplified Arabic"/>
          <w:sz w:val="28"/>
          <w:szCs w:val="28"/>
          <w:rtl/>
          <w:lang w:eastAsia="en-US"/>
        </w:rPr>
        <w:t>، ومطالبته بتقديم إجابات مقنعة لما يقوم به. وإذا ما تصرّف خلاف واجباته الإسلاميّة، سوف يُعزل عن منصبه بصورة تلقائيّة</w:t>
      </w:r>
      <w:r w:rsidRPr="00B42A46">
        <w:rPr>
          <w:rFonts w:ascii="Simplified Arabic" w:hAnsi="Simplified Arabic" w:cs="Simplified Arabic" w:hint="cs"/>
          <w:sz w:val="28"/>
          <w:szCs w:val="28"/>
          <w:rtl/>
          <w:lang w:eastAsia="en-US"/>
        </w:rPr>
        <w:t>،</w:t>
      </w:r>
      <w:r w:rsidRPr="00B42A46">
        <w:rPr>
          <w:rFonts w:ascii="Simplified Arabic" w:hAnsi="Simplified Arabic" w:cs="Simplified Arabic"/>
          <w:sz w:val="28"/>
          <w:szCs w:val="28"/>
          <w:rtl/>
          <w:lang w:eastAsia="en-US"/>
        </w:rPr>
        <w:t xml:space="preserve"> </w:t>
      </w:r>
    </w:p>
    <w:p w:rsidR="00807248" w:rsidRPr="00B42A46" w:rsidRDefault="00807248" w:rsidP="00807248">
      <w:pPr>
        <w:ind w:left="746"/>
        <w:contextualSpacing/>
        <w:jc w:val="lowKashida"/>
        <w:rPr>
          <w:rFonts w:ascii="Simplified Arabic" w:hAnsi="Simplified Arabic" w:cs="Simplified Arabic"/>
          <w:b/>
          <w:bCs/>
          <w:sz w:val="28"/>
          <w:szCs w:val="28"/>
          <w:rtl/>
          <w:lang w:eastAsia="en-US"/>
        </w:rPr>
      </w:pPr>
      <w:r w:rsidRPr="00B42A46">
        <w:rPr>
          <w:rFonts w:ascii="Simplified Arabic" w:hAnsi="Simplified Arabic" w:cs="Simplified Arabic"/>
          <w:sz w:val="28"/>
          <w:szCs w:val="28"/>
          <w:rtl/>
          <w:lang w:eastAsia="en-US"/>
        </w:rPr>
        <w:t>يقول الإمام الخمينيّ (</w:t>
      </w:r>
      <w:r w:rsidRPr="00B42A46">
        <w:rPr>
          <w:rFonts w:ascii="Simplified Arabic" w:eastAsia="Calibri" w:hAnsi="Simplified Arabic" w:cs="Simplified Arabic" w:hint="cs"/>
          <w:sz w:val="28"/>
          <w:szCs w:val="28"/>
          <w:rtl/>
          <w:lang w:eastAsia="en-US" w:bidi="ar-LB"/>
        </w:rPr>
        <w:t>قدّس سرّه</w:t>
      </w:r>
      <w:r w:rsidRPr="00B42A46">
        <w:rPr>
          <w:rFonts w:ascii="Simplified Arabic" w:hAnsi="Simplified Arabic" w:cs="Simplified Arabic"/>
          <w:sz w:val="28"/>
          <w:szCs w:val="28"/>
          <w:rtl/>
          <w:lang w:eastAsia="en-US"/>
        </w:rPr>
        <w:t>) في هذا المجال:</w:t>
      </w:r>
      <w:r w:rsidRPr="00B42A46">
        <w:rPr>
          <w:rFonts w:ascii="Simplified Arabic" w:hAnsi="Simplified Arabic" w:cs="Simplified Arabic"/>
          <w:b/>
          <w:bCs/>
          <w:sz w:val="28"/>
          <w:szCs w:val="28"/>
          <w:rtl/>
          <w:lang w:eastAsia="en-US"/>
        </w:rPr>
        <w:t xml:space="preserve"> "مسؤوليّتي أنا في رقبتكم</w:t>
      </w:r>
      <w:r w:rsidRPr="00B42A46">
        <w:rPr>
          <w:rFonts w:ascii="Simplified Arabic" w:hAnsi="Simplified Arabic" w:cs="Simplified Arabic" w:hint="cs"/>
          <w:b/>
          <w:bCs/>
          <w:sz w:val="28"/>
          <w:szCs w:val="28"/>
          <w:rtl/>
          <w:lang w:eastAsia="en-US"/>
        </w:rPr>
        <w:t>،</w:t>
      </w:r>
      <w:r w:rsidRPr="00B42A46">
        <w:rPr>
          <w:rFonts w:ascii="Simplified Arabic" w:hAnsi="Simplified Arabic" w:cs="Simplified Arabic"/>
          <w:b/>
          <w:bCs/>
          <w:sz w:val="28"/>
          <w:szCs w:val="28"/>
          <w:rtl/>
          <w:lang w:eastAsia="en-US"/>
        </w:rPr>
        <w:t xml:space="preserve"> وأنتم في رقبتي</w:t>
      </w:r>
      <w:r w:rsidRPr="00B42A46">
        <w:rPr>
          <w:rFonts w:ascii="Simplified Arabic" w:hAnsi="Simplified Arabic" w:cs="Simplified Arabic" w:hint="cs"/>
          <w:b/>
          <w:bCs/>
          <w:sz w:val="28"/>
          <w:szCs w:val="28"/>
          <w:rtl/>
          <w:lang w:eastAsia="en-US"/>
        </w:rPr>
        <w:t>،</w:t>
      </w:r>
      <w:r w:rsidRPr="00B42A46">
        <w:rPr>
          <w:rFonts w:ascii="Simplified Arabic" w:hAnsi="Simplified Arabic" w:cs="Simplified Arabic"/>
          <w:b/>
          <w:bCs/>
          <w:sz w:val="28"/>
          <w:szCs w:val="28"/>
          <w:rtl/>
          <w:lang w:eastAsia="en-US"/>
        </w:rPr>
        <w:t xml:space="preserve"> فإذا ما انحرفت قدمي فأنتم مسؤولون عن مساءلتي... لا بدّ لكم من التصدّي لذلك، وأن تصرخوا</w:t>
      </w:r>
      <w:r w:rsidRPr="00B42A46">
        <w:rPr>
          <w:rFonts w:ascii="Simplified Arabic" w:hAnsi="Simplified Arabic" w:cs="Simplified Arabic" w:hint="cs"/>
          <w:b/>
          <w:bCs/>
          <w:sz w:val="28"/>
          <w:szCs w:val="28"/>
          <w:rtl/>
          <w:lang w:eastAsia="en-US"/>
        </w:rPr>
        <w:t>:</w:t>
      </w:r>
      <w:r w:rsidRPr="00B42A46">
        <w:rPr>
          <w:rFonts w:ascii="Simplified Arabic" w:hAnsi="Simplified Arabic" w:cs="Simplified Arabic"/>
          <w:b/>
          <w:bCs/>
          <w:sz w:val="28"/>
          <w:szCs w:val="28"/>
          <w:rtl/>
          <w:lang w:eastAsia="en-US"/>
        </w:rPr>
        <w:t xml:space="preserve"> لماذا تفعل ذلك؟".</w:t>
      </w:r>
    </w:p>
    <w:p w:rsidR="00122BC6" w:rsidRPr="00B42A46" w:rsidRDefault="00A10C24" w:rsidP="00807248">
      <w:pPr>
        <w:ind w:left="746"/>
        <w:contextualSpacing/>
        <w:jc w:val="lowKashida"/>
        <w:rPr>
          <w:rFonts w:ascii="Simplified Arabic" w:hAnsi="Simplified Arabic" w:cs="Simplified Arabic"/>
          <w:b/>
          <w:bCs/>
          <w:sz w:val="28"/>
          <w:szCs w:val="28"/>
          <w:rtl/>
          <w:lang w:eastAsia="en-US"/>
        </w:rPr>
      </w:pPr>
      <w:r w:rsidRPr="00B42A46">
        <w:rPr>
          <w:rFonts w:ascii="Simplified Arabic" w:hAnsi="Simplified Arabic" w:cs="Simplified Arabic" w:hint="cs"/>
          <w:b/>
          <w:bCs/>
          <w:sz w:val="28"/>
          <w:szCs w:val="28"/>
          <w:rtl/>
          <w:lang w:eastAsia="en-US"/>
        </w:rPr>
        <w:t>................................................</w:t>
      </w:r>
    </w:p>
    <w:p w:rsidR="00807248" w:rsidRPr="00B42A46" w:rsidRDefault="00807248" w:rsidP="00190F93">
      <w:pPr>
        <w:contextualSpacing/>
        <w:jc w:val="lowKashida"/>
        <w:rPr>
          <w:rFonts w:ascii="Simplified Arabic" w:hAnsi="Simplified Arabic" w:cs="Simplified Arabic"/>
          <w:b/>
          <w:bCs/>
          <w:sz w:val="28"/>
          <w:szCs w:val="28"/>
          <w:lang w:eastAsia="en-US"/>
        </w:rPr>
      </w:pPr>
      <w:r w:rsidRPr="00B42A46">
        <w:rPr>
          <w:rFonts w:ascii="Simplified Arabic" w:hAnsi="Simplified Arabic" w:cs="Simplified Arabic"/>
          <w:b/>
          <w:bCs/>
          <w:sz w:val="28"/>
          <w:szCs w:val="28"/>
          <w:rtl/>
          <w:lang w:eastAsia="en-US"/>
        </w:rPr>
        <w:t xml:space="preserve">الرقابة المباشرة على بقيّة </w:t>
      </w:r>
      <w:r w:rsidRPr="00B42A46">
        <w:rPr>
          <w:rFonts w:ascii="Simplified Arabic" w:hAnsi="Simplified Arabic" w:cs="Simplified Arabic" w:hint="cs"/>
          <w:b/>
          <w:bCs/>
          <w:sz w:val="28"/>
          <w:szCs w:val="28"/>
          <w:rtl/>
          <w:lang w:eastAsia="en-US"/>
        </w:rPr>
        <w:t>أجهزة</w:t>
      </w:r>
      <w:r w:rsidR="00190F93" w:rsidRPr="00B42A46">
        <w:rPr>
          <w:rFonts w:ascii="Simplified Arabic" w:hAnsi="Simplified Arabic" w:cs="Simplified Arabic"/>
          <w:b/>
          <w:bCs/>
          <w:sz w:val="28"/>
          <w:szCs w:val="28"/>
          <w:rtl/>
          <w:lang w:eastAsia="en-US"/>
        </w:rPr>
        <w:t xml:space="preserve"> الحكومة</w:t>
      </w:r>
    </w:p>
    <w:p w:rsidR="00807248" w:rsidRPr="00B42A46" w:rsidRDefault="00807248" w:rsidP="00BB0F80">
      <w:pPr>
        <w:ind w:left="746"/>
        <w:contextualSpacing/>
        <w:jc w:val="lowKashida"/>
        <w:rPr>
          <w:rFonts w:ascii="Simplified Arabic" w:hAnsi="Simplified Arabic" w:cs="Simplified Arabic"/>
          <w:b/>
          <w:bCs/>
          <w:sz w:val="28"/>
          <w:szCs w:val="28"/>
          <w:rtl/>
          <w:lang w:eastAsia="en-US"/>
        </w:rPr>
      </w:pPr>
      <w:r w:rsidRPr="00B42A46">
        <w:rPr>
          <w:rFonts w:ascii="Simplified Arabic" w:hAnsi="Simplified Arabic" w:cs="Simplified Arabic"/>
          <w:sz w:val="28"/>
          <w:szCs w:val="28"/>
          <w:rtl/>
          <w:lang w:eastAsia="en-US"/>
        </w:rPr>
        <w:t>هذا النوع من المراقبة يتحقّق من خلال مراقبة الشعب ل</w:t>
      </w:r>
      <w:r w:rsidRPr="00B42A46">
        <w:rPr>
          <w:rFonts w:ascii="Simplified Arabic" w:hAnsi="Simplified Arabic" w:cs="Simplified Arabic"/>
          <w:sz w:val="28"/>
          <w:szCs w:val="28"/>
          <w:rtl/>
          <w:lang w:eastAsia="en-US" w:bidi="ar-LB"/>
        </w:rPr>
        <w:t xml:space="preserve">خطط </w:t>
      </w:r>
      <w:r w:rsidRPr="00B42A46">
        <w:rPr>
          <w:rFonts w:ascii="Simplified Arabic" w:hAnsi="Simplified Arabic" w:cs="Simplified Arabic"/>
          <w:sz w:val="28"/>
          <w:szCs w:val="28"/>
          <w:rtl/>
          <w:lang w:eastAsia="en-US"/>
        </w:rPr>
        <w:t>مجلس الشورى والمسؤولين في الحكومة</w:t>
      </w:r>
      <w:r w:rsidRPr="00B42A46">
        <w:rPr>
          <w:rFonts w:ascii="Simplified Arabic" w:hAnsi="Simplified Arabic" w:cs="Simplified Arabic" w:hint="cs"/>
          <w:sz w:val="28"/>
          <w:szCs w:val="28"/>
          <w:rtl/>
          <w:lang w:eastAsia="en-US"/>
        </w:rPr>
        <w:t xml:space="preserve"> وقراراتهم</w:t>
      </w:r>
      <w:r w:rsidRPr="00B42A46">
        <w:rPr>
          <w:rFonts w:ascii="Simplified Arabic" w:hAnsi="Simplified Arabic" w:cs="Simplified Arabic"/>
          <w:sz w:val="28"/>
          <w:szCs w:val="28"/>
          <w:rtl/>
          <w:lang w:eastAsia="en-US"/>
        </w:rPr>
        <w:t>، والاعتراض على ما لا يناسبه</w:t>
      </w:r>
      <w:r w:rsidRPr="00B42A46">
        <w:rPr>
          <w:rFonts w:ascii="Simplified Arabic" w:hAnsi="Simplified Arabic" w:cs="Simplified Arabic" w:hint="cs"/>
          <w:sz w:val="28"/>
          <w:szCs w:val="28"/>
          <w:rtl/>
          <w:lang w:eastAsia="en-US"/>
        </w:rPr>
        <w:t>،</w:t>
      </w:r>
      <w:r w:rsidRPr="00B42A46">
        <w:rPr>
          <w:rFonts w:ascii="Simplified Arabic" w:hAnsi="Simplified Arabic" w:cs="Simplified Arabic"/>
          <w:sz w:val="28"/>
          <w:szCs w:val="28"/>
          <w:rtl/>
          <w:lang w:eastAsia="en-US"/>
        </w:rPr>
        <w:t xml:space="preserve"> وفي ذلك قال الإمام الخمينيّ (</w:t>
      </w:r>
      <w:r w:rsidRPr="00B42A46">
        <w:rPr>
          <w:rFonts w:ascii="Simplified Arabic" w:eastAsia="Calibri" w:hAnsi="Simplified Arabic" w:cs="Simplified Arabic" w:hint="cs"/>
          <w:sz w:val="28"/>
          <w:szCs w:val="28"/>
          <w:rtl/>
          <w:lang w:eastAsia="en-US" w:bidi="ar-LB"/>
        </w:rPr>
        <w:t>قدّس سرّه</w:t>
      </w:r>
      <w:r w:rsidRPr="00B42A46">
        <w:rPr>
          <w:rFonts w:ascii="Simplified Arabic" w:hAnsi="Simplified Arabic" w:cs="Simplified Arabic"/>
          <w:sz w:val="28"/>
          <w:szCs w:val="28"/>
          <w:rtl/>
          <w:lang w:eastAsia="en-US"/>
        </w:rPr>
        <w:t xml:space="preserve">): </w:t>
      </w:r>
      <w:r w:rsidRPr="00B42A46">
        <w:rPr>
          <w:rFonts w:ascii="Simplified Arabic" w:hAnsi="Simplified Arabic" w:cs="Simplified Arabic"/>
          <w:b/>
          <w:bCs/>
          <w:sz w:val="28"/>
          <w:szCs w:val="28"/>
          <w:rtl/>
          <w:lang w:eastAsia="en-US"/>
        </w:rPr>
        <w:t>«لو لم يتحق</w:t>
      </w:r>
      <w:r w:rsidRPr="00B42A46">
        <w:rPr>
          <w:rFonts w:ascii="Simplified Arabic" w:hAnsi="Simplified Arabic" w:cs="Simplified Arabic" w:hint="cs"/>
          <w:b/>
          <w:bCs/>
          <w:sz w:val="28"/>
          <w:szCs w:val="28"/>
          <w:rtl/>
          <w:lang w:eastAsia="en-US"/>
        </w:rPr>
        <w:t>ّ</w:t>
      </w:r>
      <w:r w:rsidRPr="00B42A46">
        <w:rPr>
          <w:rFonts w:ascii="Simplified Arabic" w:hAnsi="Simplified Arabic" w:cs="Simplified Arabic"/>
          <w:b/>
          <w:bCs/>
          <w:sz w:val="28"/>
          <w:szCs w:val="28"/>
          <w:rtl/>
          <w:lang w:eastAsia="en-US"/>
        </w:rPr>
        <w:t>ق شيء في الجمهوريّة الإسلاميّة سوى هذا التواجد الجماهيريّ</w:t>
      </w:r>
      <w:r w:rsidRPr="00B42A46">
        <w:rPr>
          <w:rFonts w:ascii="Simplified Arabic" w:hAnsi="Simplified Arabic" w:cs="Simplified Arabic" w:hint="cs"/>
          <w:b/>
          <w:bCs/>
          <w:sz w:val="28"/>
          <w:szCs w:val="28"/>
          <w:rtl/>
          <w:lang w:eastAsia="en-US"/>
        </w:rPr>
        <w:t>،</w:t>
      </w:r>
      <w:r w:rsidRPr="00B42A46">
        <w:rPr>
          <w:rFonts w:ascii="Simplified Arabic" w:hAnsi="Simplified Arabic" w:cs="Simplified Arabic"/>
          <w:b/>
          <w:bCs/>
          <w:sz w:val="28"/>
          <w:szCs w:val="28"/>
          <w:rtl/>
          <w:lang w:eastAsia="en-US"/>
        </w:rPr>
        <w:t xml:space="preserve"> ومن مختلف الفئات في الساحة، ومراقبة الجميع لسياسات الحكومة وتصرّفات المسؤولين، فإنّ هذا بذاته يعتبر معجزة</w:t>
      </w:r>
      <w:r w:rsidRPr="00B42A46">
        <w:rPr>
          <w:rFonts w:ascii="Simplified Arabic" w:hAnsi="Simplified Arabic" w:cs="Simplified Arabic" w:hint="cs"/>
          <w:b/>
          <w:bCs/>
          <w:sz w:val="28"/>
          <w:szCs w:val="28"/>
          <w:rtl/>
          <w:lang w:eastAsia="en-US"/>
        </w:rPr>
        <w:t>،</w:t>
      </w:r>
      <w:r w:rsidRPr="00B42A46">
        <w:rPr>
          <w:rFonts w:ascii="Simplified Arabic" w:hAnsi="Simplified Arabic" w:cs="Simplified Arabic"/>
          <w:b/>
          <w:bCs/>
          <w:sz w:val="28"/>
          <w:szCs w:val="28"/>
          <w:rtl/>
          <w:lang w:eastAsia="en-US"/>
        </w:rPr>
        <w:t xml:space="preserve"> لا أتصو</w:t>
      </w:r>
      <w:r w:rsidRPr="00B42A46">
        <w:rPr>
          <w:rFonts w:ascii="Simplified Arabic" w:hAnsi="Simplified Arabic" w:cs="Simplified Arabic" w:hint="cs"/>
          <w:b/>
          <w:bCs/>
          <w:sz w:val="28"/>
          <w:szCs w:val="28"/>
          <w:rtl/>
          <w:lang w:eastAsia="en-US"/>
        </w:rPr>
        <w:t>ّ</w:t>
      </w:r>
      <w:r w:rsidRPr="00B42A46">
        <w:rPr>
          <w:rFonts w:ascii="Simplified Arabic" w:hAnsi="Simplified Arabic" w:cs="Simplified Arabic"/>
          <w:b/>
          <w:bCs/>
          <w:sz w:val="28"/>
          <w:szCs w:val="28"/>
          <w:rtl/>
          <w:lang w:eastAsia="en-US"/>
        </w:rPr>
        <w:t>ر أنّها تحقّقت في أيّ مكان آخر».</w:t>
      </w:r>
    </w:p>
    <w:p w:rsidR="00A10C24" w:rsidRPr="00B42A46" w:rsidRDefault="00A10C24" w:rsidP="00BB0F80">
      <w:pPr>
        <w:ind w:left="746"/>
        <w:contextualSpacing/>
        <w:jc w:val="lowKashida"/>
        <w:rPr>
          <w:rFonts w:ascii="Simplified Arabic" w:hAnsi="Simplified Arabic" w:cs="Simplified Arabic"/>
          <w:b/>
          <w:bCs/>
          <w:sz w:val="28"/>
          <w:szCs w:val="28"/>
          <w:rtl/>
          <w:lang w:eastAsia="en-US"/>
        </w:rPr>
      </w:pPr>
      <w:r w:rsidRPr="00B42A46">
        <w:rPr>
          <w:rFonts w:ascii="Simplified Arabic" w:hAnsi="Simplified Arabic" w:cs="Simplified Arabic" w:hint="cs"/>
          <w:b/>
          <w:bCs/>
          <w:sz w:val="28"/>
          <w:szCs w:val="28"/>
          <w:rtl/>
          <w:lang w:eastAsia="en-US"/>
        </w:rPr>
        <w:t>.............................................</w:t>
      </w:r>
    </w:p>
    <w:p w:rsidR="00807248" w:rsidRPr="00B42A46" w:rsidRDefault="00A10C24" w:rsidP="00190F93">
      <w:pPr>
        <w:ind w:right="851"/>
        <w:contextualSpacing/>
        <w:rPr>
          <w:rFonts w:ascii="Simplified Arabic" w:hAnsi="Simplified Arabic" w:cs="Simplified Arabic"/>
          <w:b/>
          <w:bCs/>
          <w:sz w:val="28"/>
          <w:szCs w:val="28"/>
          <w:rtl/>
          <w:lang w:eastAsia="en-US" w:bidi="ar-SY"/>
        </w:rPr>
      </w:pPr>
      <w:r w:rsidRPr="00B42A46">
        <w:rPr>
          <w:rFonts w:ascii="Simplified Arabic" w:hAnsi="Simplified Arabic" w:cs="Simplified Arabic" w:hint="cs"/>
          <w:b/>
          <w:bCs/>
          <w:sz w:val="28"/>
          <w:szCs w:val="28"/>
          <w:rtl/>
          <w:lang w:eastAsia="en-US"/>
        </w:rPr>
        <w:t xml:space="preserve"> </w:t>
      </w:r>
      <w:r w:rsidR="00807248" w:rsidRPr="00B42A46">
        <w:rPr>
          <w:rFonts w:ascii="Simplified Arabic" w:hAnsi="Simplified Arabic" w:cs="Simplified Arabic"/>
          <w:b/>
          <w:bCs/>
          <w:sz w:val="28"/>
          <w:szCs w:val="28"/>
          <w:rtl/>
          <w:lang w:eastAsia="en-US"/>
        </w:rPr>
        <w:t>ال</w:t>
      </w:r>
      <w:r w:rsidR="00807248" w:rsidRPr="00B42A46">
        <w:rPr>
          <w:rFonts w:ascii="Simplified Arabic" w:hAnsi="Simplified Arabic" w:cs="Simplified Arabic" w:hint="cs"/>
          <w:b/>
          <w:bCs/>
          <w:sz w:val="28"/>
          <w:szCs w:val="28"/>
          <w:rtl/>
          <w:lang w:eastAsia="en-US"/>
        </w:rPr>
        <w:t>رقابة</w:t>
      </w:r>
      <w:r w:rsidR="00190F93" w:rsidRPr="00B42A46">
        <w:rPr>
          <w:rFonts w:ascii="Simplified Arabic" w:hAnsi="Simplified Arabic" w:cs="Simplified Arabic"/>
          <w:b/>
          <w:bCs/>
          <w:sz w:val="28"/>
          <w:szCs w:val="28"/>
          <w:rtl/>
          <w:lang w:eastAsia="en-US"/>
        </w:rPr>
        <w:t xml:space="preserve"> غير المباشرة</w:t>
      </w:r>
    </w:p>
    <w:p w:rsidR="00807248" w:rsidRPr="00B42A46" w:rsidRDefault="00807248" w:rsidP="00DB60E1">
      <w:pPr>
        <w:ind w:left="360"/>
        <w:jc w:val="lowKashida"/>
        <w:rPr>
          <w:rFonts w:ascii="Simplified Arabic" w:hAnsi="Simplified Arabic" w:cs="Simplified Arabic"/>
          <w:b/>
          <w:bCs/>
          <w:sz w:val="28"/>
          <w:szCs w:val="28"/>
          <w:rtl/>
          <w:lang w:eastAsia="en-US"/>
        </w:rPr>
      </w:pPr>
      <w:r w:rsidRPr="00B42A46">
        <w:rPr>
          <w:rFonts w:ascii="Simplified Arabic" w:hAnsi="Simplified Arabic" w:cs="Simplified Arabic"/>
          <w:sz w:val="28"/>
          <w:szCs w:val="28"/>
          <w:rtl/>
          <w:lang w:eastAsia="en-US"/>
        </w:rPr>
        <w:t xml:space="preserve">وهي الرقابة التي تتعلّق بالحالات التي يمكن القيام بها عن طريق القنوات </w:t>
      </w:r>
      <w:r w:rsidR="00DB60E1" w:rsidRPr="00B42A46">
        <w:rPr>
          <w:rFonts w:ascii="Simplified Arabic" w:hAnsi="Simplified Arabic" w:cs="Simplified Arabic" w:hint="cs"/>
          <w:sz w:val="28"/>
          <w:szCs w:val="28"/>
          <w:rtl/>
          <w:lang w:eastAsia="en-US"/>
        </w:rPr>
        <w:t>القضائيّة</w:t>
      </w:r>
      <w:r w:rsidRPr="00B42A46">
        <w:rPr>
          <w:rFonts w:ascii="Simplified Arabic" w:hAnsi="Simplified Arabic" w:cs="Simplified Arabic"/>
          <w:sz w:val="28"/>
          <w:szCs w:val="28"/>
          <w:rtl/>
          <w:lang w:eastAsia="en-US"/>
        </w:rPr>
        <w:t xml:space="preserve"> والحكوميّة. وتتمّ هذه ال</w:t>
      </w:r>
      <w:r w:rsidRPr="00B42A46">
        <w:rPr>
          <w:rFonts w:ascii="Simplified Arabic" w:hAnsi="Simplified Arabic" w:cs="Simplified Arabic" w:hint="cs"/>
          <w:sz w:val="28"/>
          <w:szCs w:val="28"/>
          <w:rtl/>
          <w:lang w:eastAsia="en-US"/>
        </w:rPr>
        <w:t>رقابة</w:t>
      </w:r>
      <w:r w:rsidRPr="00B42A46">
        <w:rPr>
          <w:rFonts w:ascii="Simplified Arabic" w:hAnsi="Simplified Arabic" w:cs="Simplified Arabic"/>
          <w:sz w:val="28"/>
          <w:szCs w:val="28"/>
          <w:rtl/>
          <w:lang w:eastAsia="en-US"/>
        </w:rPr>
        <w:t xml:space="preserve"> من خلال </w:t>
      </w:r>
      <w:r w:rsidRPr="00B42A46">
        <w:rPr>
          <w:rFonts w:ascii="Simplified Arabic" w:hAnsi="Simplified Arabic" w:cs="Simplified Arabic"/>
          <w:sz w:val="28"/>
          <w:szCs w:val="28"/>
          <w:rtl/>
          <w:lang w:eastAsia="en-US" w:bidi="ar-SY"/>
        </w:rPr>
        <w:t>تردّد أفراد من الشعب إلى الدوائر الحكوميّة</w:t>
      </w:r>
      <w:r w:rsidRPr="00B42A46">
        <w:rPr>
          <w:rFonts w:ascii="Simplified Arabic" w:hAnsi="Simplified Arabic" w:cs="Simplified Arabic" w:hint="cs"/>
          <w:sz w:val="28"/>
          <w:szCs w:val="28"/>
          <w:rtl/>
          <w:lang w:eastAsia="en-US" w:bidi="ar-SY"/>
        </w:rPr>
        <w:t>،</w:t>
      </w:r>
      <w:r w:rsidRPr="00B42A46">
        <w:rPr>
          <w:rFonts w:ascii="Simplified Arabic" w:hAnsi="Simplified Arabic" w:cs="Simplified Arabic"/>
          <w:sz w:val="28"/>
          <w:szCs w:val="28"/>
          <w:rtl/>
          <w:lang w:eastAsia="en-US" w:bidi="ar-SY"/>
        </w:rPr>
        <w:t xml:space="preserve"> وملاحظة ما يجري فيها</w:t>
      </w:r>
      <w:r w:rsidRPr="00B42A46">
        <w:rPr>
          <w:rFonts w:ascii="Simplified Arabic" w:hAnsi="Simplified Arabic" w:cs="Simplified Arabic" w:hint="cs"/>
          <w:sz w:val="28"/>
          <w:szCs w:val="28"/>
          <w:rtl/>
          <w:lang w:eastAsia="en-US" w:bidi="ar-SY"/>
        </w:rPr>
        <w:t>، وتقديم الشكاوى وفق الأصول القانونيّة</w:t>
      </w:r>
      <w:r w:rsidRPr="00B42A46">
        <w:rPr>
          <w:rFonts w:ascii="Simplified Arabic" w:hAnsi="Simplified Arabic" w:cs="Simplified Arabic"/>
          <w:sz w:val="28"/>
          <w:szCs w:val="28"/>
          <w:rtl/>
          <w:lang w:eastAsia="en-US" w:bidi="ar-SY"/>
        </w:rPr>
        <w:t>. فبوجود أيّ خلل أو أيّ تصرّف مشبوه، يكون المواطن مسؤولاً عن إيصاله إلى الجهات المعنيّة لتتمّ معالجته</w:t>
      </w:r>
      <w:r w:rsidRPr="00B42A46">
        <w:rPr>
          <w:rFonts w:ascii="Simplified Arabic" w:hAnsi="Simplified Arabic" w:cs="Simplified Arabic" w:hint="cs"/>
          <w:sz w:val="28"/>
          <w:szCs w:val="28"/>
          <w:rtl/>
          <w:lang w:eastAsia="en-US" w:bidi="ar-SY"/>
        </w:rPr>
        <w:t>، وفق الأصول المرعيّة الإجراء بعد التحقّق من صحّته،</w:t>
      </w:r>
      <w:r w:rsidRPr="00B42A46">
        <w:rPr>
          <w:rFonts w:ascii="Simplified Arabic" w:hAnsi="Simplified Arabic" w:cs="Simplified Arabic"/>
          <w:b/>
          <w:bCs/>
          <w:sz w:val="28"/>
          <w:szCs w:val="28"/>
          <w:rtl/>
          <w:lang w:eastAsia="en-US"/>
        </w:rPr>
        <w:t xml:space="preserve"> </w:t>
      </w:r>
      <w:r w:rsidRPr="00B42A46">
        <w:rPr>
          <w:rFonts w:ascii="Simplified Arabic" w:hAnsi="Simplified Arabic" w:cs="Simplified Arabic"/>
          <w:sz w:val="28"/>
          <w:szCs w:val="28"/>
          <w:rtl/>
          <w:lang w:eastAsia="en-US"/>
        </w:rPr>
        <w:t>يقول الإمام الخمينيّ (</w:t>
      </w:r>
      <w:r w:rsidRPr="00B42A46">
        <w:rPr>
          <w:rFonts w:ascii="Simplified Arabic" w:eastAsia="Calibri" w:hAnsi="Simplified Arabic" w:cs="Simplified Arabic" w:hint="cs"/>
          <w:sz w:val="28"/>
          <w:szCs w:val="28"/>
          <w:rtl/>
          <w:lang w:eastAsia="en-US" w:bidi="ar-LB"/>
        </w:rPr>
        <w:t>قدّس سرّه</w:t>
      </w:r>
      <w:r w:rsidRPr="00B42A46">
        <w:rPr>
          <w:rFonts w:ascii="Simplified Arabic" w:hAnsi="Simplified Arabic" w:cs="Simplified Arabic"/>
          <w:sz w:val="28"/>
          <w:szCs w:val="28"/>
          <w:rtl/>
          <w:lang w:eastAsia="en-US"/>
        </w:rPr>
        <w:t>):</w:t>
      </w:r>
      <w:r w:rsidRPr="00B42A46">
        <w:rPr>
          <w:rFonts w:ascii="Simplified Arabic" w:hAnsi="Simplified Arabic" w:cs="Simplified Arabic"/>
          <w:b/>
          <w:bCs/>
          <w:sz w:val="28"/>
          <w:szCs w:val="28"/>
          <w:rtl/>
          <w:lang w:eastAsia="en-US"/>
        </w:rPr>
        <w:t xml:space="preserve"> «على الجميع في مختلف أنحاء البلاد مراقبة الأمور..</w:t>
      </w:r>
      <w:r w:rsidRPr="00B42A46">
        <w:rPr>
          <w:rFonts w:ascii="Simplified Arabic" w:hAnsi="Simplified Arabic" w:cs="Simplified Arabic" w:hint="cs"/>
          <w:b/>
          <w:bCs/>
          <w:sz w:val="28"/>
          <w:szCs w:val="28"/>
          <w:rtl/>
          <w:lang w:eastAsia="en-US"/>
        </w:rPr>
        <w:t>.</w:t>
      </w:r>
      <w:r w:rsidRPr="00B42A46">
        <w:rPr>
          <w:rFonts w:ascii="Simplified Arabic" w:hAnsi="Simplified Arabic" w:cs="Simplified Arabic"/>
          <w:b/>
          <w:bCs/>
          <w:sz w:val="28"/>
          <w:szCs w:val="28"/>
          <w:rtl/>
          <w:lang w:eastAsia="en-US"/>
        </w:rPr>
        <w:t xml:space="preserve"> إنّ أشخاصاً كثيرين يترد</w:t>
      </w:r>
      <w:r w:rsidRPr="00B42A46">
        <w:rPr>
          <w:rFonts w:ascii="Simplified Arabic" w:hAnsi="Simplified Arabic" w:cs="Simplified Arabic" w:hint="cs"/>
          <w:b/>
          <w:bCs/>
          <w:sz w:val="28"/>
          <w:szCs w:val="28"/>
          <w:rtl/>
          <w:lang w:eastAsia="en-US"/>
        </w:rPr>
        <w:t>ّ</w:t>
      </w:r>
      <w:r w:rsidRPr="00B42A46">
        <w:rPr>
          <w:rFonts w:ascii="Simplified Arabic" w:hAnsi="Simplified Arabic" w:cs="Simplified Arabic"/>
          <w:b/>
          <w:bCs/>
          <w:sz w:val="28"/>
          <w:szCs w:val="28"/>
          <w:rtl/>
          <w:lang w:eastAsia="en-US"/>
        </w:rPr>
        <w:t>دون على الدوائر الحكوميّة، ينبغي لهم أن يراقبوا عمل هذه الدوائر... فإذا ما أخطأ المسؤولون وتعمّدوا المخالفة والخيانة، عليهم إطلاع الجهاز القضائيّ كي تتمّ ملاحقتهم».</w:t>
      </w:r>
    </w:p>
    <w:p w:rsidR="00122BC6" w:rsidRPr="00B42A46" w:rsidRDefault="00122BC6" w:rsidP="00DB60E1">
      <w:pPr>
        <w:ind w:left="360"/>
        <w:jc w:val="lowKashida"/>
        <w:rPr>
          <w:rFonts w:ascii="Simplified Arabic" w:hAnsi="Simplified Arabic" w:cs="Simplified Arabic"/>
          <w:b/>
          <w:bCs/>
          <w:sz w:val="28"/>
          <w:szCs w:val="28"/>
          <w:rtl/>
          <w:lang w:eastAsia="en-US"/>
        </w:rPr>
      </w:pPr>
    </w:p>
    <w:p w:rsidR="00807248" w:rsidRPr="00B42A46" w:rsidRDefault="00807248" w:rsidP="00807248">
      <w:pPr>
        <w:pStyle w:val="Heading1"/>
        <w:rPr>
          <w:color w:val="auto"/>
          <w:rtl/>
        </w:rPr>
      </w:pPr>
      <w:r w:rsidRPr="00B42A46">
        <w:rPr>
          <w:color w:val="auto"/>
          <w:rtl/>
          <w:lang w:bidi="ar-SA"/>
        </w:rPr>
        <w:t>ما هي الجمهوريّة الإسلاميّة؟ وما علاقتها بالسيادة الشعبيّة الدينيّة؟</w:t>
      </w:r>
    </w:p>
    <w:p w:rsidR="00807248" w:rsidRPr="00B42A46" w:rsidRDefault="00DA4FA8" w:rsidP="00DA4FA8">
      <w:pPr>
        <w:keepNext/>
        <w:keepLines/>
        <w:jc w:val="center"/>
        <w:outlineLvl w:val="0"/>
        <w:rPr>
          <w:rFonts w:ascii="Simplified Arabic" w:hAnsi="Simplified Arabic" w:cs="Simplified Arabic"/>
          <w:b/>
          <w:bCs/>
          <w:sz w:val="28"/>
          <w:szCs w:val="28"/>
          <w:rtl/>
          <w:lang w:eastAsia="en-US" w:bidi="ar-IQ"/>
        </w:rPr>
      </w:pPr>
      <w:r w:rsidRPr="00B42A46">
        <w:rPr>
          <w:rFonts w:ascii="Simplified Arabic" w:hAnsi="Simplified Arabic" w:cs="Simplified Arabic" w:hint="cs"/>
          <w:b/>
          <w:bCs/>
          <w:sz w:val="28"/>
          <w:szCs w:val="28"/>
          <w:rtl/>
          <w:lang w:eastAsia="en-US" w:bidi="ar-IQ"/>
        </w:rPr>
        <w:t>فيديو</w:t>
      </w:r>
    </w:p>
    <w:p w:rsidR="009C7131" w:rsidRPr="00B42A46" w:rsidRDefault="009C7131" w:rsidP="00807248">
      <w:pPr>
        <w:spacing w:after="200" w:line="276" w:lineRule="auto"/>
        <w:ind w:left="1080"/>
        <w:contextualSpacing/>
        <w:jc w:val="both"/>
        <w:rPr>
          <w:rFonts w:ascii="Simplified Arabic" w:hAnsi="Simplified Arabic" w:cs="Simplified Arabic"/>
          <w:b/>
          <w:bCs/>
          <w:sz w:val="28"/>
          <w:szCs w:val="28"/>
          <w:highlight w:val="yellow"/>
          <w:rtl/>
          <w:lang w:eastAsia="en-US"/>
        </w:rPr>
      </w:pPr>
    </w:p>
    <w:p w:rsidR="009C7131" w:rsidRPr="00B42A46" w:rsidRDefault="009C7131" w:rsidP="009C7131">
      <w:pPr>
        <w:pStyle w:val="Heading1"/>
        <w:rPr>
          <w:color w:val="auto"/>
          <w:rtl/>
        </w:rPr>
      </w:pPr>
      <w:r w:rsidRPr="00B42A46">
        <w:rPr>
          <w:color w:val="auto"/>
          <w:rtl/>
          <w:lang w:bidi="ar-SA"/>
        </w:rPr>
        <w:lastRenderedPageBreak/>
        <w:t>ما هي الجمهوريّة الإسلاميّة؟ وما علاقتها بالسيادة الشعبيّة الدينيّة؟</w:t>
      </w:r>
    </w:p>
    <w:p w:rsidR="009C7131" w:rsidRPr="00B42A46" w:rsidRDefault="009C7131" w:rsidP="00807248">
      <w:pPr>
        <w:spacing w:after="200" w:line="276" w:lineRule="auto"/>
        <w:ind w:left="1080"/>
        <w:contextualSpacing/>
        <w:jc w:val="both"/>
        <w:rPr>
          <w:rFonts w:ascii="Simplified Arabic" w:hAnsi="Simplified Arabic" w:cs="Simplified Arabic"/>
          <w:b/>
          <w:bCs/>
          <w:sz w:val="28"/>
          <w:szCs w:val="28"/>
          <w:highlight w:val="yellow"/>
          <w:rtl/>
          <w:lang w:eastAsia="en-US" w:bidi="ar-IQ"/>
        </w:rPr>
      </w:pPr>
    </w:p>
    <w:p w:rsidR="00807248" w:rsidRPr="00B42A46" w:rsidRDefault="00807248" w:rsidP="00BB0F80">
      <w:pPr>
        <w:jc w:val="both"/>
        <w:rPr>
          <w:rFonts w:ascii="Simplified Arabic" w:eastAsia="Calibri" w:hAnsi="Simplified Arabic" w:cs="Simplified Arabic"/>
          <w:sz w:val="28"/>
          <w:szCs w:val="28"/>
          <w:rtl/>
          <w:lang w:eastAsia="en-US"/>
        </w:rPr>
      </w:pPr>
      <w:r w:rsidRPr="00B42A46">
        <w:rPr>
          <w:rFonts w:ascii="Simplified Arabic" w:hAnsi="Simplified Arabic" w:cs="Simplified Arabic"/>
          <w:sz w:val="28"/>
          <w:szCs w:val="28"/>
          <w:rtl/>
          <w:lang w:eastAsia="en-US"/>
        </w:rPr>
        <w:t>إنّ فكرة الجمهوريّة الإسلاميّة تبلورت على أساس مبدأ الموا</w:t>
      </w:r>
      <w:r w:rsidRPr="00B42A46">
        <w:rPr>
          <w:rFonts w:ascii="Simplified Arabic" w:hAnsi="Simplified Arabic" w:cs="Simplified Arabic" w:hint="cs"/>
          <w:sz w:val="28"/>
          <w:szCs w:val="28"/>
          <w:rtl/>
          <w:lang w:eastAsia="en-US"/>
        </w:rPr>
        <w:t>ء</w:t>
      </w:r>
      <w:r w:rsidRPr="00B42A46">
        <w:rPr>
          <w:rFonts w:ascii="Simplified Arabic" w:hAnsi="Simplified Arabic" w:cs="Simplified Arabic"/>
          <w:sz w:val="28"/>
          <w:szCs w:val="28"/>
          <w:rtl/>
          <w:lang w:eastAsia="en-US"/>
        </w:rPr>
        <w:t>مة</w:t>
      </w:r>
      <w:r w:rsidR="00BB0F80" w:rsidRPr="00B42A46">
        <w:rPr>
          <w:rFonts w:ascii="Simplified Arabic" w:hAnsi="Simplified Arabic" w:cs="Simplified Arabic" w:hint="cs"/>
          <w:sz w:val="28"/>
          <w:szCs w:val="28"/>
          <w:vertAlign w:val="superscript"/>
          <w:rtl/>
          <w:lang w:eastAsia="en-US"/>
        </w:rPr>
        <w:t xml:space="preserve"> </w:t>
      </w:r>
      <w:r w:rsidRPr="00B42A46">
        <w:rPr>
          <w:rFonts w:ascii="Simplified Arabic" w:hAnsi="Simplified Arabic" w:cs="Simplified Arabic"/>
          <w:sz w:val="28"/>
          <w:szCs w:val="28"/>
          <w:rtl/>
          <w:lang w:eastAsia="en-US"/>
        </w:rPr>
        <w:t xml:space="preserve">بين الحكومة الدينيّة والمشاركة الشعبيّة، </w:t>
      </w:r>
      <w:r w:rsidRPr="00B42A46">
        <w:rPr>
          <w:rFonts w:ascii="Simplified Arabic" w:eastAsia="Calibri" w:hAnsi="Simplified Arabic" w:cs="Simplified Arabic"/>
          <w:sz w:val="28"/>
          <w:szCs w:val="28"/>
          <w:rtl/>
          <w:lang w:eastAsia="en-US"/>
        </w:rPr>
        <w:t>يقول الإمام الخمينيّ (</w:t>
      </w:r>
      <w:r w:rsidRPr="00B42A46">
        <w:rPr>
          <w:rFonts w:ascii="Simplified Arabic" w:eastAsia="Calibri" w:hAnsi="Simplified Arabic" w:cs="Simplified Arabic" w:hint="cs"/>
          <w:sz w:val="28"/>
          <w:szCs w:val="28"/>
          <w:rtl/>
          <w:lang w:eastAsia="en-US" w:bidi="ar-LB"/>
        </w:rPr>
        <w:t>قدّس سرّه</w:t>
      </w:r>
      <w:r w:rsidRPr="00B42A46">
        <w:rPr>
          <w:rFonts w:ascii="Simplified Arabic" w:eastAsia="Calibri" w:hAnsi="Simplified Arabic" w:cs="Simplified Arabic"/>
          <w:sz w:val="28"/>
          <w:szCs w:val="28"/>
          <w:rtl/>
          <w:lang w:eastAsia="en-US"/>
        </w:rPr>
        <w:t>):</w:t>
      </w:r>
      <w:r w:rsidRPr="00B42A46">
        <w:rPr>
          <w:rFonts w:ascii="Simplified Arabic" w:eastAsia="Calibri" w:hAnsi="Simplified Arabic" w:cs="Simplified Arabic"/>
          <w:b/>
          <w:bCs/>
          <w:sz w:val="28"/>
          <w:szCs w:val="28"/>
          <w:rtl/>
          <w:lang w:eastAsia="en-US"/>
        </w:rPr>
        <w:t xml:space="preserve"> "شكل نظامنا هو جمهوريّة إسلاميّة</w:t>
      </w:r>
      <w:r w:rsidRPr="00B42A46">
        <w:rPr>
          <w:rFonts w:ascii="Simplified Arabic" w:eastAsia="Calibri" w:hAnsi="Simplified Arabic" w:cs="Simplified Arabic" w:hint="cs"/>
          <w:b/>
          <w:bCs/>
          <w:sz w:val="28"/>
          <w:szCs w:val="28"/>
          <w:rtl/>
          <w:lang w:eastAsia="en-US"/>
        </w:rPr>
        <w:t>؛</w:t>
      </w:r>
      <w:r w:rsidRPr="00B42A46">
        <w:rPr>
          <w:rFonts w:ascii="Simplified Arabic" w:eastAsia="Calibri" w:hAnsi="Simplified Arabic" w:cs="Simplified Arabic"/>
          <w:b/>
          <w:bCs/>
          <w:sz w:val="28"/>
          <w:szCs w:val="28"/>
          <w:rtl/>
          <w:lang w:eastAsia="en-US"/>
        </w:rPr>
        <w:t xml:space="preserve"> الجمهوريّة تعني اعتماد آراء الأكثري</w:t>
      </w:r>
      <w:r w:rsidRPr="00B42A46">
        <w:rPr>
          <w:rFonts w:ascii="Simplified Arabic" w:eastAsia="Calibri" w:hAnsi="Simplified Arabic" w:cs="Simplified Arabic" w:hint="cs"/>
          <w:b/>
          <w:bCs/>
          <w:sz w:val="28"/>
          <w:szCs w:val="28"/>
          <w:rtl/>
          <w:lang w:eastAsia="en-US"/>
        </w:rPr>
        <w:t>ّ</w:t>
      </w:r>
      <w:r w:rsidRPr="00B42A46">
        <w:rPr>
          <w:rFonts w:ascii="Simplified Arabic" w:eastAsia="Calibri" w:hAnsi="Simplified Arabic" w:cs="Simplified Arabic"/>
          <w:b/>
          <w:bCs/>
          <w:sz w:val="28"/>
          <w:szCs w:val="28"/>
          <w:rtl/>
          <w:lang w:eastAsia="en-US"/>
        </w:rPr>
        <w:t>ة</w:t>
      </w:r>
      <w:r w:rsidRPr="00B42A46">
        <w:rPr>
          <w:rFonts w:ascii="Simplified Arabic" w:eastAsia="Calibri" w:hAnsi="Simplified Arabic" w:cs="Simplified Arabic" w:hint="cs"/>
          <w:b/>
          <w:bCs/>
          <w:sz w:val="28"/>
          <w:szCs w:val="28"/>
          <w:rtl/>
          <w:lang w:eastAsia="en-US"/>
        </w:rPr>
        <w:t>،</w:t>
      </w:r>
      <w:r w:rsidRPr="00B42A46">
        <w:rPr>
          <w:rFonts w:ascii="Simplified Arabic" w:eastAsia="Calibri" w:hAnsi="Simplified Arabic" w:cs="Simplified Arabic"/>
          <w:b/>
          <w:bCs/>
          <w:sz w:val="28"/>
          <w:szCs w:val="28"/>
          <w:rtl/>
          <w:lang w:eastAsia="en-US"/>
        </w:rPr>
        <w:t xml:space="preserve"> والإسلاميّة بمعنى استناده إلى قوانين الإسلام</w:t>
      </w:r>
      <w:r w:rsidRPr="00B42A46">
        <w:rPr>
          <w:rFonts w:ascii="Simplified Arabic" w:eastAsia="Calibri" w:hAnsi="Simplified Arabic" w:cs="Simplified Arabic"/>
          <w:sz w:val="28"/>
          <w:szCs w:val="28"/>
          <w:rtl/>
          <w:lang w:eastAsia="en-US"/>
        </w:rPr>
        <w:t>".</w:t>
      </w:r>
    </w:p>
    <w:p w:rsidR="00807248" w:rsidRPr="00B42A46" w:rsidRDefault="00DA4FA8" w:rsidP="00807248">
      <w:pPr>
        <w:rPr>
          <w:rFonts w:ascii="Simplified Arabic" w:hAnsi="Simplified Arabic" w:cs="Simplified Arabic"/>
          <w:sz w:val="28"/>
          <w:szCs w:val="28"/>
          <w:rtl/>
          <w:lang w:eastAsia="en-US"/>
        </w:rPr>
      </w:pPr>
      <w:r w:rsidRPr="00B42A46">
        <w:rPr>
          <w:rFonts w:ascii="Simplified Arabic" w:eastAsia="Calibri" w:hAnsi="Simplified Arabic" w:cs="Simplified Arabic" w:hint="cs"/>
          <w:sz w:val="28"/>
          <w:szCs w:val="28"/>
          <w:rtl/>
          <w:lang w:eastAsia="en-US"/>
        </w:rPr>
        <w:t xml:space="preserve"> </w:t>
      </w:r>
    </w:p>
    <w:p w:rsidR="00807248" w:rsidRPr="00B42A46" w:rsidRDefault="00807248" w:rsidP="00807248">
      <w:pPr>
        <w:pStyle w:val="Heading1"/>
        <w:rPr>
          <w:color w:val="auto"/>
          <w:rtl/>
        </w:rPr>
      </w:pPr>
      <w:r w:rsidRPr="00B42A46">
        <w:rPr>
          <w:color w:val="auto"/>
          <w:rtl/>
          <w:lang w:bidi="ar-SA"/>
        </w:rPr>
        <w:t>الفرق بين السيادة الشعبيّة الدينيّة والنظام الديمقراطيّ الغربيّ</w:t>
      </w:r>
    </w:p>
    <w:p w:rsidR="00807248" w:rsidRPr="00B42A46" w:rsidRDefault="00807248" w:rsidP="00807248">
      <w:pPr>
        <w:spacing w:after="200" w:line="276" w:lineRule="auto"/>
        <w:rPr>
          <w:rFonts w:ascii="Simplified Arabic" w:hAnsi="Simplified Arabic" w:cs="Simplified Arabic"/>
          <w:b/>
          <w:bCs/>
          <w:sz w:val="28"/>
          <w:szCs w:val="28"/>
          <w:rtl/>
          <w:lang w:eastAsia="en-US" w:bidi="ar-IQ"/>
        </w:rPr>
      </w:pPr>
    </w:p>
    <w:tbl>
      <w:tblPr>
        <w:tblStyle w:val="TableGrid"/>
        <w:bidiVisual/>
        <w:tblW w:w="0" w:type="auto"/>
        <w:jc w:val="center"/>
        <w:tblLook w:val="04A0" w:firstRow="1" w:lastRow="0" w:firstColumn="1" w:lastColumn="0" w:noHBand="0" w:noVBand="1"/>
      </w:tblPr>
      <w:tblGrid>
        <w:gridCol w:w="1284"/>
      </w:tblGrid>
      <w:tr w:rsidR="00B42A46" w:rsidRPr="00B42A46" w:rsidTr="00BB0F80">
        <w:trPr>
          <w:jc w:val="center"/>
        </w:trPr>
        <w:tc>
          <w:tcPr>
            <w:tcW w:w="1284" w:type="dxa"/>
          </w:tcPr>
          <w:p w:rsidR="00BB0F80" w:rsidRPr="00B42A46" w:rsidRDefault="00BB0F80" w:rsidP="00BB0F80">
            <w:pPr>
              <w:spacing w:after="200" w:line="276" w:lineRule="auto"/>
              <w:rPr>
                <w:rFonts w:ascii="Simplified Arabic" w:hAnsi="Simplified Arabic" w:cs="Simplified Arabic"/>
                <w:b/>
                <w:bCs/>
                <w:sz w:val="28"/>
                <w:szCs w:val="28"/>
                <w:rtl/>
                <w:lang w:eastAsia="en-US" w:bidi="ar-IQ"/>
              </w:rPr>
            </w:pPr>
            <w:r w:rsidRPr="00B42A46">
              <w:rPr>
                <w:rFonts w:ascii="Simplified Arabic" w:hAnsi="Simplified Arabic" w:cs="Simplified Arabic" w:hint="cs"/>
                <w:b/>
                <w:bCs/>
                <w:sz w:val="28"/>
                <w:szCs w:val="28"/>
                <w:rtl/>
                <w:lang w:eastAsia="en-US" w:bidi="ar-IQ"/>
              </w:rPr>
              <w:t>عمل فردي</w:t>
            </w:r>
          </w:p>
        </w:tc>
      </w:tr>
    </w:tbl>
    <w:p w:rsidR="00BB0F80" w:rsidRPr="00B42A46" w:rsidRDefault="00BB0F80" w:rsidP="00BB0F80">
      <w:pPr>
        <w:spacing w:after="200" w:line="276" w:lineRule="auto"/>
        <w:jc w:val="center"/>
        <w:rPr>
          <w:rFonts w:ascii="Simplified Arabic" w:hAnsi="Simplified Arabic" w:cs="Simplified Arabic"/>
          <w:b/>
          <w:bCs/>
          <w:sz w:val="28"/>
          <w:szCs w:val="28"/>
          <w:rtl/>
          <w:lang w:eastAsia="en-US" w:bidi="ar-IQ"/>
        </w:rPr>
      </w:pPr>
      <w:r w:rsidRPr="00B42A46">
        <w:rPr>
          <w:rFonts w:ascii="Simplified Arabic" w:hAnsi="Simplified Arabic" w:cs="Simplified Arabic" w:hint="cs"/>
          <w:b/>
          <w:bCs/>
          <w:sz w:val="28"/>
          <w:szCs w:val="28"/>
          <w:rtl/>
          <w:lang w:eastAsia="en-US" w:bidi="ar-IQ"/>
        </w:rPr>
        <w:t>بطاقة نشاط في الوسط</w:t>
      </w:r>
    </w:p>
    <w:p w:rsidR="00BB0F80" w:rsidRPr="00B42A46" w:rsidRDefault="00BB0F80" w:rsidP="00BB0F80">
      <w:pPr>
        <w:rPr>
          <w:rFonts w:ascii="Simplified Arabic" w:hAnsi="Simplified Arabic" w:cs="Simplified Arabic"/>
          <w:sz w:val="28"/>
          <w:szCs w:val="28"/>
          <w:rtl/>
          <w:lang w:eastAsia="en-US"/>
        </w:rPr>
      </w:pPr>
    </w:p>
    <w:p w:rsidR="00BB0F80" w:rsidRPr="00B42A46" w:rsidRDefault="00BB0F80" w:rsidP="00BB0F80">
      <w:pPr>
        <w:pStyle w:val="Heading1"/>
        <w:rPr>
          <w:color w:val="auto"/>
          <w:rtl/>
        </w:rPr>
      </w:pPr>
      <w:r w:rsidRPr="00B42A46">
        <w:rPr>
          <w:color w:val="auto"/>
          <w:rtl/>
          <w:lang w:bidi="ar-SA"/>
        </w:rPr>
        <w:t>الفرق بين السيادة الشعبيّة الدينيّة والنظام الديمقراطيّ الغربيّ</w:t>
      </w:r>
    </w:p>
    <w:p w:rsidR="00E664B9" w:rsidRPr="00B42A46" w:rsidRDefault="00E664B9" w:rsidP="00BB0F80">
      <w:pPr>
        <w:spacing w:after="200" w:line="276" w:lineRule="auto"/>
        <w:jc w:val="center"/>
        <w:rPr>
          <w:rFonts w:ascii="Simplified Arabic" w:hAnsi="Simplified Arabic" w:cs="Simplified Arabic"/>
          <w:b/>
          <w:bCs/>
          <w:sz w:val="28"/>
          <w:szCs w:val="28"/>
          <w:rtl/>
          <w:lang w:eastAsia="en-US" w:bidi="ar-IQ"/>
        </w:rPr>
      </w:pPr>
    </w:p>
    <w:p w:rsidR="00BB0F80" w:rsidRPr="00B42A46" w:rsidRDefault="00BB0F80" w:rsidP="00DA4FA8">
      <w:pPr>
        <w:spacing w:after="200" w:line="276" w:lineRule="auto"/>
        <w:jc w:val="center"/>
        <w:rPr>
          <w:rFonts w:ascii="Simplified Arabic" w:hAnsi="Simplified Arabic" w:cs="Simplified Arabic"/>
          <w:b/>
          <w:bCs/>
          <w:sz w:val="28"/>
          <w:szCs w:val="28"/>
          <w:rtl/>
          <w:lang w:eastAsia="en-US" w:bidi="ar-IQ"/>
        </w:rPr>
      </w:pPr>
      <w:r w:rsidRPr="00B42A46">
        <w:rPr>
          <w:rFonts w:ascii="Simplified Arabic" w:hAnsi="Simplified Arabic" w:cs="Simplified Arabic" w:hint="cs"/>
          <w:b/>
          <w:bCs/>
          <w:sz w:val="28"/>
          <w:szCs w:val="28"/>
          <w:rtl/>
          <w:lang w:eastAsia="en-US" w:bidi="ar-IQ"/>
        </w:rPr>
        <w:t xml:space="preserve">فيديو </w:t>
      </w:r>
    </w:p>
    <w:p w:rsidR="00BB0F80" w:rsidRPr="00B42A46" w:rsidRDefault="00BB0F80" w:rsidP="00BB0F80">
      <w:pPr>
        <w:pStyle w:val="Heading1"/>
        <w:rPr>
          <w:color w:val="auto"/>
          <w:rtl/>
        </w:rPr>
      </w:pPr>
      <w:r w:rsidRPr="00B42A46">
        <w:rPr>
          <w:color w:val="auto"/>
          <w:rtl/>
          <w:lang w:bidi="ar-SA"/>
        </w:rPr>
        <w:t>الفرق بين السيادة الشعبيّة الدينيّة والنظام الديمقراطيّ الغربيّ</w:t>
      </w:r>
    </w:p>
    <w:p w:rsidR="00807248" w:rsidRPr="00B42A46" w:rsidRDefault="00807248" w:rsidP="00807248">
      <w:pPr>
        <w:rPr>
          <w:rtl/>
          <w:lang w:val="ar-SA" w:eastAsia="en-US" w:bidi="ar-IQ"/>
        </w:rPr>
      </w:pPr>
    </w:p>
    <w:tbl>
      <w:tblPr>
        <w:tblStyle w:val="TableGrid"/>
        <w:bidiVisual/>
        <w:tblW w:w="0" w:type="auto"/>
        <w:tblLook w:val="04A0" w:firstRow="1" w:lastRow="0" w:firstColumn="1" w:lastColumn="0" w:noHBand="0" w:noVBand="1"/>
      </w:tblPr>
      <w:tblGrid>
        <w:gridCol w:w="1596"/>
        <w:gridCol w:w="1596"/>
        <w:gridCol w:w="1596"/>
        <w:gridCol w:w="1596"/>
        <w:gridCol w:w="1596"/>
        <w:gridCol w:w="1596"/>
      </w:tblGrid>
      <w:tr w:rsidR="00BB0F80" w:rsidRPr="00B42A46" w:rsidTr="00BB0F80">
        <w:tc>
          <w:tcPr>
            <w:tcW w:w="1596" w:type="dxa"/>
          </w:tcPr>
          <w:p w:rsidR="00BB0F80" w:rsidRPr="00B42A46" w:rsidRDefault="00BB0F80" w:rsidP="00807248">
            <w:pPr>
              <w:jc w:val="both"/>
              <w:rPr>
                <w:rFonts w:ascii="Simplified Arabic" w:eastAsia="Calibri" w:hAnsi="Simplified Arabic" w:cs="Simplified Arabic"/>
                <w:sz w:val="28"/>
                <w:szCs w:val="28"/>
                <w:rtl/>
                <w:lang w:eastAsia="en-US" w:bidi="ar-LB"/>
              </w:rPr>
            </w:pPr>
            <w:r w:rsidRPr="00B42A46">
              <w:rPr>
                <w:rFonts w:ascii="Simplified Arabic" w:eastAsia="Calibri" w:hAnsi="Simplified Arabic" w:cs="Simplified Arabic" w:hint="cs"/>
                <w:sz w:val="28"/>
                <w:szCs w:val="28"/>
                <w:rtl/>
                <w:lang w:eastAsia="en-US" w:bidi="ar-LB"/>
              </w:rPr>
              <w:t>أ</w:t>
            </w:r>
          </w:p>
        </w:tc>
        <w:tc>
          <w:tcPr>
            <w:tcW w:w="1596" w:type="dxa"/>
          </w:tcPr>
          <w:p w:rsidR="00BB0F80" w:rsidRPr="00B42A46" w:rsidRDefault="00BB0F80" w:rsidP="00807248">
            <w:pPr>
              <w:jc w:val="both"/>
              <w:rPr>
                <w:rFonts w:ascii="Simplified Arabic" w:eastAsia="Calibri" w:hAnsi="Simplified Arabic" w:cs="Simplified Arabic"/>
                <w:sz w:val="28"/>
                <w:szCs w:val="28"/>
                <w:rtl/>
                <w:lang w:eastAsia="en-US" w:bidi="ar-LB"/>
              </w:rPr>
            </w:pPr>
            <w:r w:rsidRPr="00B42A46">
              <w:rPr>
                <w:rFonts w:ascii="Simplified Arabic" w:eastAsia="Calibri" w:hAnsi="Simplified Arabic" w:cs="Simplified Arabic" w:hint="cs"/>
                <w:sz w:val="28"/>
                <w:szCs w:val="28"/>
                <w:rtl/>
                <w:lang w:eastAsia="en-US" w:bidi="ar-LB"/>
              </w:rPr>
              <w:t>ب</w:t>
            </w:r>
          </w:p>
        </w:tc>
        <w:tc>
          <w:tcPr>
            <w:tcW w:w="1596" w:type="dxa"/>
          </w:tcPr>
          <w:p w:rsidR="00BB0F80" w:rsidRPr="00B42A46" w:rsidRDefault="00BB0F80" w:rsidP="00807248">
            <w:pPr>
              <w:jc w:val="both"/>
              <w:rPr>
                <w:rFonts w:ascii="Simplified Arabic" w:eastAsia="Calibri" w:hAnsi="Simplified Arabic" w:cs="Simplified Arabic"/>
                <w:sz w:val="28"/>
                <w:szCs w:val="28"/>
                <w:rtl/>
                <w:lang w:eastAsia="en-US" w:bidi="ar-LB"/>
              </w:rPr>
            </w:pPr>
            <w:r w:rsidRPr="00B42A46">
              <w:rPr>
                <w:rFonts w:ascii="Simplified Arabic" w:eastAsia="Calibri" w:hAnsi="Simplified Arabic" w:cs="Simplified Arabic" w:hint="cs"/>
                <w:sz w:val="28"/>
                <w:szCs w:val="28"/>
                <w:rtl/>
                <w:lang w:eastAsia="en-US" w:bidi="ar-LB"/>
              </w:rPr>
              <w:t>ج</w:t>
            </w:r>
          </w:p>
        </w:tc>
        <w:tc>
          <w:tcPr>
            <w:tcW w:w="1596" w:type="dxa"/>
          </w:tcPr>
          <w:p w:rsidR="00BB0F80" w:rsidRPr="00B42A46" w:rsidRDefault="00BB0F80" w:rsidP="00807248">
            <w:pPr>
              <w:jc w:val="both"/>
              <w:rPr>
                <w:rFonts w:ascii="Simplified Arabic" w:eastAsia="Calibri" w:hAnsi="Simplified Arabic" w:cs="Simplified Arabic"/>
                <w:sz w:val="28"/>
                <w:szCs w:val="28"/>
                <w:rtl/>
                <w:lang w:eastAsia="en-US" w:bidi="ar-LB"/>
              </w:rPr>
            </w:pPr>
            <w:r w:rsidRPr="00B42A46">
              <w:rPr>
                <w:rFonts w:ascii="Simplified Arabic" w:eastAsia="Calibri" w:hAnsi="Simplified Arabic" w:cs="Simplified Arabic" w:hint="cs"/>
                <w:sz w:val="28"/>
                <w:szCs w:val="28"/>
                <w:rtl/>
                <w:lang w:eastAsia="en-US" w:bidi="ar-LB"/>
              </w:rPr>
              <w:t>د</w:t>
            </w:r>
          </w:p>
        </w:tc>
        <w:tc>
          <w:tcPr>
            <w:tcW w:w="1596" w:type="dxa"/>
          </w:tcPr>
          <w:p w:rsidR="00BB0F80" w:rsidRPr="00B42A46" w:rsidRDefault="00BB0F80" w:rsidP="00807248">
            <w:pPr>
              <w:jc w:val="both"/>
              <w:rPr>
                <w:rFonts w:ascii="Simplified Arabic" w:eastAsia="Calibri" w:hAnsi="Simplified Arabic" w:cs="Simplified Arabic"/>
                <w:sz w:val="28"/>
                <w:szCs w:val="28"/>
                <w:rtl/>
                <w:lang w:eastAsia="en-US" w:bidi="ar-LB"/>
              </w:rPr>
            </w:pPr>
            <w:r w:rsidRPr="00B42A46">
              <w:rPr>
                <w:rFonts w:ascii="Simplified Arabic" w:eastAsia="Calibri" w:hAnsi="Simplified Arabic" w:cs="Simplified Arabic" w:hint="cs"/>
                <w:sz w:val="28"/>
                <w:szCs w:val="28"/>
                <w:rtl/>
                <w:lang w:eastAsia="en-US" w:bidi="ar-LB"/>
              </w:rPr>
              <w:t>هـ</w:t>
            </w:r>
          </w:p>
        </w:tc>
        <w:tc>
          <w:tcPr>
            <w:tcW w:w="1596" w:type="dxa"/>
          </w:tcPr>
          <w:p w:rsidR="00BB0F80" w:rsidRPr="00B42A46" w:rsidRDefault="00BB0F80" w:rsidP="00807248">
            <w:pPr>
              <w:jc w:val="both"/>
              <w:rPr>
                <w:rFonts w:ascii="Simplified Arabic" w:eastAsia="Calibri" w:hAnsi="Simplified Arabic" w:cs="Simplified Arabic"/>
                <w:sz w:val="28"/>
                <w:szCs w:val="28"/>
                <w:rtl/>
                <w:lang w:eastAsia="en-US" w:bidi="ar-LB"/>
              </w:rPr>
            </w:pPr>
            <w:r w:rsidRPr="00B42A46">
              <w:rPr>
                <w:rFonts w:ascii="Simplified Arabic" w:eastAsia="Calibri" w:hAnsi="Simplified Arabic" w:cs="Simplified Arabic" w:hint="cs"/>
                <w:sz w:val="28"/>
                <w:szCs w:val="28"/>
                <w:rtl/>
                <w:lang w:eastAsia="en-US" w:bidi="ar-LB"/>
              </w:rPr>
              <w:t>و</w:t>
            </w:r>
          </w:p>
        </w:tc>
      </w:tr>
    </w:tbl>
    <w:p w:rsidR="00807248" w:rsidRPr="00B42A46" w:rsidRDefault="00807248" w:rsidP="00807248">
      <w:pPr>
        <w:jc w:val="both"/>
        <w:rPr>
          <w:rFonts w:ascii="Simplified Arabic" w:eastAsia="Calibri" w:hAnsi="Simplified Arabic" w:cs="Simplified Arabic"/>
          <w:sz w:val="28"/>
          <w:szCs w:val="28"/>
          <w:rtl/>
          <w:lang w:eastAsia="en-US" w:bidi="ar-LB"/>
        </w:rPr>
      </w:pPr>
    </w:p>
    <w:p w:rsidR="00807248" w:rsidRPr="00B42A46" w:rsidRDefault="00BB0F80" w:rsidP="00807248">
      <w:pPr>
        <w:numPr>
          <w:ilvl w:val="0"/>
          <w:numId w:val="1"/>
        </w:numPr>
        <w:contextualSpacing/>
        <w:jc w:val="both"/>
        <w:rPr>
          <w:rFonts w:ascii="Simplified Arabic" w:eastAsia="Calibri" w:hAnsi="Simplified Arabic" w:cs="Simplified Arabic"/>
          <w:b/>
          <w:bCs/>
          <w:sz w:val="28"/>
          <w:szCs w:val="28"/>
          <w:rtl/>
          <w:lang w:eastAsia="en-US" w:bidi="ar-LB"/>
        </w:rPr>
      </w:pPr>
      <w:r w:rsidRPr="00B42A46">
        <w:rPr>
          <w:rFonts w:ascii="Simplified Arabic" w:eastAsia="Calibri" w:hAnsi="Simplified Arabic" w:cs="Simplified Arabic"/>
          <w:b/>
          <w:bCs/>
          <w:sz w:val="28"/>
          <w:szCs w:val="28"/>
          <w:highlight w:val="yellow"/>
          <w:rtl/>
          <w:lang w:eastAsia="en-US" w:bidi="ar-LB"/>
        </w:rPr>
        <w:t>العلاقة مع الدين</w:t>
      </w:r>
    </w:p>
    <w:p w:rsidR="00807248" w:rsidRPr="00B42A46" w:rsidRDefault="00807248" w:rsidP="00BB0F80">
      <w:pPr>
        <w:jc w:val="both"/>
        <w:rPr>
          <w:rFonts w:ascii="Simplified Arabic" w:eastAsia="Calibri" w:hAnsi="Simplified Arabic" w:cs="Simplified Arabic"/>
          <w:sz w:val="28"/>
          <w:szCs w:val="28"/>
          <w:rtl/>
          <w:lang w:eastAsia="en-US" w:bidi="ar-LB"/>
        </w:rPr>
      </w:pPr>
      <w:r w:rsidRPr="00B42A46">
        <w:rPr>
          <w:rFonts w:ascii="Simplified Arabic" w:eastAsia="Calibri" w:hAnsi="Simplified Arabic" w:cs="Simplified Arabic"/>
          <w:sz w:val="28"/>
          <w:szCs w:val="28"/>
          <w:rtl/>
          <w:lang w:eastAsia="en-US" w:bidi="ar-LB"/>
        </w:rPr>
        <w:t xml:space="preserve">يقول </w:t>
      </w:r>
      <w:r w:rsidRPr="00B42A46">
        <w:rPr>
          <w:rFonts w:ascii="Simplified Arabic" w:eastAsia="Calibri" w:hAnsi="Simplified Arabic" w:cs="Simplified Arabic" w:hint="cs"/>
          <w:sz w:val="28"/>
          <w:szCs w:val="28"/>
          <w:rtl/>
          <w:lang w:eastAsia="en-US" w:bidi="ar-LB"/>
        </w:rPr>
        <w:t>الإمام الخامنئي</w:t>
      </w:r>
      <w:r w:rsidRPr="00B42A46">
        <w:rPr>
          <w:rFonts w:ascii="Simplified Arabic" w:eastAsia="Calibri" w:hAnsi="Simplified Arabic" w:cs="Simplified Arabic"/>
          <w:sz w:val="28"/>
          <w:szCs w:val="28"/>
          <w:rtl/>
          <w:lang w:eastAsia="en-US" w:bidi="ar-LB"/>
        </w:rPr>
        <w:t xml:space="preserve"> (</w:t>
      </w:r>
      <w:r w:rsidRPr="00B42A46">
        <w:rPr>
          <w:rFonts w:ascii="Simplified Arabic" w:eastAsia="Calibri" w:hAnsi="Simplified Arabic" w:cs="Simplified Arabic" w:hint="cs"/>
          <w:sz w:val="28"/>
          <w:szCs w:val="28"/>
          <w:rtl/>
          <w:lang w:eastAsia="en-US" w:bidi="ar-LB"/>
        </w:rPr>
        <w:t>دام ظلّه</w:t>
      </w:r>
      <w:r w:rsidRPr="00B42A46">
        <w:rPr>
          <w:rFonts w:ascii="Simplified Arabic" w:eastAsia="Calibri" w:hAnsi="Simplified Arabic" w:cs="Simplified Arabic"/>
          <w:sz w:val="28"/>
          <w:szCs w:val="28"/>
          <w:rtl/>
          <w:lang w:eastAsia="en-US" w:bidi="ar-LB"/>
        </w:rPr>
        <w:t xml:space="preserve">): </w:t>
      </w:r>
      <w:r w:rsidRPr="00B42A46">
        <w:rPr>
          <w:rFonts w:ascii="Simplified Arabic" w:eastAsia="Calibri" w:hAnsi="Simplified Arabic" w:cs="Simplified Arabic"/>
          <w:b/>
          <w:bCs/>
          <w:sz w:val="28"/>
          <w:szCs w:val="28"/>
          <w:rtl/>
          <w:lang w:eastAsia="en-US" w:bidi="ar-LB"/>
        </w:rPr>
        <w:t>"</w:t>
      </w:r>
      <w:r w:rsidRPr="00B42A46">
        <w:rPr>
          <w:rFonts w:ascii="Simplified Arabic" w:eastAsia="Calibri" w:hAnsi="Simplified Arabic" w:cs="Simplified Arabic"/>
          <w:b/>
          <w:bCs/>
          <w:sz w:val="28"/>
          <w:szCs w:val="28"/>
          <w:rtl/>
          <w:lang w:eastAsia="en-US"/>
        </w:rPr>
        <w:t>إنّ مفهوم السيادة الشعبيّة الذي نتحد</w:t>
      </w:r>
      <w:r w:rsidRPr="00B42A46">
        <w:rPr>
          <w:rFonts w:ascii="Simplified Arabic" w:eastAsia="Calibri" w:hAnsi="Simplified Arabic" w:cs="Simplified Arabic" w:hint="cs"/>
          <w:b/>
          <w:bCs/>
          <w:sz w:val="28"/>
          <w:szCs w:val="28"/>
          <w:rtl/>
          <w:lang w:eastAsia="en-US"/>
        </w:rPr>
        <w:t>ّ</w:t>
      </w:r>
      <w:r w:rsidRPr="00B42A46">
        <w:rPr>
          <w:rFonts w:ascii="Simplified Arabic" w:eastAsia="Calibri" w:hAnsi="Simplified Arabic" w:cs="Simplified Arabic"/>
          <w:b/>
          <w:bCs/>
          <w:sz w:val="28"/>
          <w:szCs w:val="28"/>
          <w:rtl/>
          <w:lang w:eastAsia="en-US"/>
        </w:rPr>
        <w:t>ث عنه نبع من الدين، الإسلام هو من أرشدنا إلى هذا الطريق</w:t>
      </w:r>
      <w:r w:rsidRPr="00B42A46">
        <w:rPr>
          <w:rFonts w:ascii="Simplified Arabic" w:eastAsia="Calibri" w:hAnsi="Simplified Arabic" w:cs="Simplified Arabic"/>
          <w:b/>
          <w:bCs/>
          <w:sz w:val="28"/>
          <w:szCs w:val="28"/>
          <w:rtl/>
          <w:lang w:eastAsia="en-US" w:bidi="fa-IR"/>
        </w:rPr>
        <w:t>"</w:t>
      </w:r>
      <w:r w:rsidRPr="00B42A46">
        <w:rPr>
          <w:rFonts w:ascii="Simplified Arabic" w:eastAsia="Calibri" w:hAnsi="Simplified Arabic" w:cs="Simplified Arabic" w:hint="cs"/>
          <w:sz w:val="28"/>
          <w:szCs w:val="28"/>
          <w:rtl/>
          <w:lang w:eastAsia="en-US" w:bidi="fa-IR"/>
        </w:rPr>
        <w:t>،</w:t>
      </w:r>
      <w:r w:rsidRPr="00B42A46">
        <w:rPr>
          <w:rFonts w:ascii="Simplified Arabic" w:eastAsia="Calibri" w:hAnsi="Simplified Arabic" w:cs="Simplified Arabic"/>
          <w:sz w:val="28"/>
          <w:szCs w:val="28"/>
          <w:rtl/>
          <w:lang w:eastAsia="en-US"/>
        </w:rPr>
        <w:t xml:space="preserve"> فا</w:t>
      </w:r>
      <w:r w:rsidRPr="00B42A46">
        <w:rPr>
          <w:rFonts w:ascii="Simplified Arabic" w:eastAsia="Calibri" w:hAnsi="Simplified Arabic" w:cs="Simplified Arabic"/>
          <w:sz w:val="28"/>
          <w:szCs w:val="28"/>
          <w:rtl/>
          <w:lang w:eastAsia="en-US" w:bidi="ar-LB"/>
        </w:rPr>
        <w:t>لسيادة الشعبيّة الدينيّة لا تتأتّى أبدًا من خلال التعارض مع الدين وقيمه وأصوله، بل تتّجه إرادة الشعب ناحية تحقيق المباني والأهداف العُليا للدين وتحكيمها، على عكس الديمقراطيّة الغربيّة، التي تهدف إلى إلغائها أو تضعيفها،</w:t>
      </w:r>
      <w:r w:rsidRPr="00B42A46">
        <w:rPr>
          <w:rFonts w:ascii="Simplified Arabic" w:eastAsia="Calibri" w:hAnsi="Simplified Arabic" w:cs="Simplified Arabic" w:hint="cs"/>
          <w:sz w:val="28"/>
          <w:szCs w:val="28"/>
          <w:rtl/>
          <w:lang w:eastAsia="en-US" w:bidi="ar-LB"/>
        </w:rPr>
        <w:t xml:space="preserve"> </w:t>
      </w:r>
      <w:r w:rsidRPr="00B42A46">
        <w:rPr>
          <w:rFonts w:ascii="Simplified Arabic" w:eastAsia="Calibri" w:hAnsi="Simplified Arabic" w:cs="Simplified Arabic"/>
          <w:sz w:val="28"/>
          <w:szCs w:val="28"/>
          <w:rtl/>
          <w:lang w:eastAsia="en-US" w:bidi="ar-LB"/>
        </w:rPr>
        <w:t>ساعيةً بذلك إلى إطفاء نور الإسلام.</w:t>
      </w:r>
    </w:p>
    <w:p w:rsidR="00BB0F80" w:rsidRPr="00B42A46" w:rsidRDefault="00BB0F80" w:rsidP="00BB0F80">
      <w:pPr>
        <w:jc w:val="both"/>
        <w:rPr>
          <w:rFonts w:ascii="Simplified Arabic" w:eastAsia="Calibri" w:hAnsi="Simplified Arabic" w:cs="Simplified Arabic"/>
          <w:sz w:val="28"/>
          <w:szCs w:val="28"/>
          <w:rtl/>
          <w:lang w:eastAsia="en-US"/>
        </w:rPr>
      </w:pPr>
    </w:p>
    <w:p w:rsidR="00BB0F80" w:rsidRPr="00B42A46" w:rsidRDefault="00BB0F80" w:rsidP="00BB0F80">
      <w:pPr>
        <w:jc w:val="both"/>
        <w:rPr>
          <w:rFonts w:ascii="Simplified Arabic" w:eastAsia="Calibri" w:hAnsi="Simplified Arabic" w:cs="Simplified Arabic"/>
          <w:b/>
          <w:bCs/>
          <w:sz w:val="28"/>
          <w:szCs w:val="28"/>
          <w:lang w:eastAsia="en-US" w:bidi="ar-LB"/>
        </w:rPr>
      </w:pPr>
    </w:p>
    <w:p w:rsidR="00807248" w:rsidRPr="00B42A46" w:rsidRDefault="00BB0F80" w:rsidP="00807248">
      <w:pPr>
        <w:numPr>
          <w:ilvl w:val="0"/>
          <w:numId w:val="1"/>
        </w:numPr>
        <w:contextualSpacing/>
        <w:jc w:val="both"/>
        <w:rPr>
          <w:rFonts w:ascii="Simplified Arabic" w:eastAsia="Calibri" w:hAnsi="Simplified Arabic" w:cs="Simplified Arabic"/>
          <w:b/>
          <w:bCs/>
          <w:sz w:val="28"/>
          <w:szCs w:val="28"/>
          <w:highlight w:val="yellow"/>
          <w:rtl/>
          <w:lang w:eastAsia="en-US" w:bidi="ar-LB"/>
        </w:rPr>
      </w:pPr>
      <w:r w:rsidRPr="00B42A46">
        <w:rPr>
          <w:rFonts w:ascii="Simplified Arabic" w:eastAsia="Calibri" w:hAnsi="Simplified Arabic" w:cs="Simplified Arabic"/>
          <w:b/>
          <w:bCs/>
          <w:sz w:val="28"/>
          <w:szCs w:val="28"/>
          <w:rtl/>
          <w:lang w:eastAsia="en-US" w:bidi="ar-LB"/>
        </w:rPr>
        <w:t xml:space="preserve"> </w:t>
      </w:r>
      <w:r w:rsidR="00DB60E1" w:rsidRPr="00B42A46">
        <w:rPr>
          <w:rFonts w:ascii="Simplified Arabic" w:eastAsia="Calibri" w:hAnsi="Simplified Arabic" w:cs="Simplified Arabic" w:hint="cs"/>
          <w:b/>
          <w:bCs/>
          <w:sz w:val="28"/>
          <w:szCs w:val="28"/>
          <w:highlight w:val="yellow"/>
          <w:rtl/>
          <w:lang w:eastAsia="en-US" w:bidi="ar-LB"/>
        </w:rPr>
        <w:t xml:space="preserve">تلبية احتياجات </w:t>
      </w:r>
      <w:r w:rsidRPr="00B42A46">
        <w:rPr>
          <w:rFonts w:ascii="Simplified Arabic" w:eastAsia="Calibri" w:hAnsi="Simplified Arabic" w:cs="Simplified Arabic"/>
          <w:b/>
          <w:bCs/>
          <w:sz w:val="28"/>
          <w:szCs w:val="28"/>
          <w:highlight w:val="yellow"/>
          <w:rtl/>
          <w:lang w:eastAsia="en-US" w:bidi="ar-LB"/>
        </w:rPr>
        <w:t>الشعب</w:t>
      </w:r>
      <w:r w:rsidR="00DB60E1" w:rsidRPr="00B42A46">
        <w:rPr>
          <w:rFonts w:ascii="Simplified Arabic" w:eastAsia="Calibri" w:hAnsi="Simplified Arabic" w:cs="Simplified Arabic" w:hint="cs"/>
          <w:b/>
          <w:bCs/>
          <w:sz w:val="28"/>
          <w:szCs w:val="28"/>
          <w:highlight w:val="yellow"/>
          <w:rtl/>
          <w:lang w:eastAsia="en-US" w:bidi="ar-LB"/>
        </w:rPr>
        <w:t xml:space="preserve"> ببعديها المادي والمعنوي</w:t>
      </w:r>
    </w:p>
    <w:p w:rsidR="00E664B9" w:rsidRPr="00B42A46" w:rsidRDefault="00807248" w:rsidP="00BB0F80">
      <w:pPr>
        <w:jc w:val="both"/>
        <w:rPr>
          <w:rFonts w:ascii="Simplified Arabic" w:eastAsia="Calibri" w:hAnsi="Simplified Arabic" w:cs="Simplified Arabic"/>
          <w:sz w:val="28"/>
          <w:szCs w:val="28"/>
          <w:rtl/>
          <w:lang w:eastAsia="en-US" w:bidi="ar-LB"/>
        </w:rPr>
      </w:pPr>
      <w:r w:rsidRPr="00B42A46">
        <w:rPr>
          <w:rFonts w:ascii="Simplified Arabic" w:eastAsia="Calibri" w:hAnsi="Simplified Arabic" w:cs="Simplified Arabic"/>
          <w:sz w:val="28"/>
          <w:szCs w:val="28"/>
          <w:rtl/>
          <w:lang w:eastAsia="en-US" w:bidi="ar-LB"/>
        </w:rPr>
        <w:t>السيادة الشعبيّة لا تتجلّى في النظام فقط</w:t>
      </w:r>
      <w:r w:rsidRPr="00B42A46">
        <w:rPr>
          <w:rFonts w:ascii="Simplified Arabic" w:eastAsia="Calibri" w:hAnsi="Simplified Arabic" w:cs="Simplified Arabic" w:hint="cs"/>
          <w:sz w:val="28"/>
          <w:szCs w:val="28"/>
          <w:rtl/>
          <w:lang w:eastAsia="en-US" w:bidi="ar-LB"/>
        </w:rPr>
        <w:t xml:space="preserve">، </w:t>
      </w:r>
      <w:r w:rsidRPr="00B42A46">
        <w:rPr>
          <w:rFonts w:ascii="Simplified Arabic" w:eastAsia="Calibri" w:hAnsi="Simplified Arabic" w:cs="Simplified Arabic"/>
          <w:sz w:val="28"/>
          <w:szCs w:val="28"/>
          <w:rtl/>
          <w:lang w:eastAsia="en-US" w:bidi="ar-LB"/>
        </w:rPr>
        <w:t>من خلال حضور الجماهير المليونيّة عند صناديق الاقتراع</w:t>
      </w:r>
      <w:r w:rsidRPr="00B42A46">
        <w:rPr>
          <w:rFonts w:ascii="Simplified Arabic" w:eastAsia="Calibri" w:hAnsi="Simplified Arabic" w:cs="Simplified Arabic" w:hint="cs"/>
          <w:sz w:val="28"/>
          <w:szCs w:val="28"/>
          <w:rtl/>
          <w:lang w:eastAsia="en-US" w:bidi="ar-LB"/>
        </w:rPr>
        <w:t>،</w:t>
      </w:r>
      <w:r w:rsidRPr="00B42A46">
        <w:rPr>
          <w:rFonts w:ascii="Simplified Arabic" w:eastAsia="Calibri" w:hAnsi="Simplified Arabic" w:cs="Simplified Arabic"/>
          <w:sz w:val="28"/>
          <w:szCs w:val="28"/>
          <w:rtl/>
          <w:lang w:eastAsia="en-US" w:bidi="ar-LB"/>
        </w:rPr>
        <w:t xml:space="preserve"> بل يمكن مشاهدتها أيضًا في العمل الدؤوب للنظام على خدمة الشعب، بينما نرى الحكومة في النظام الغربيّ الديمقراطيّ تتّجه نحو تحقيق أهدافها وأهداف شعبها الماديّة والتقنيّة، متجاهلة الحاجات المعنويّة</w:t>
      </w:r>
      <w:r w:rsidR="00E664B9" w:rsidRPr="00B42A46">
        <w:rPr>
          <w:rFonts w:ascii="Simplified Arabic" w:eastAsia="Calibri" w:hAnsi="Simplified Arabic" w:cs="Simplified Arabic" w:hint="cs"/>
          <w:sz w:val="28"/>
          <w:szCs w:val="28"/>
          <w:rtl/>
          <w:lang w:eastAsia="en-US" w:bidi="ar-LB"/>
        </w:rPr>
        <w:t>.</w:t>
      </w:r>
    </w:p>
    <w:p w:rsidR="00BB0F80" w:rsidRPr="00B42A46" w:rsidRDefault="00BB0F80" w:rsidP="00BB0F80">
      <w:pPr>
        <w:jc w:val="both"/>
        <w:rPr>
          <w:rFonts w:ascii="Simplified Arabic" w:eastAsia="Calibri" w:hAnsi="Simplified Arabic" w:cs="Simplified Arabic"/>
          <w:sz w:val="28"/>
          <w:szCs w:val="28"/>
          <w:rtl/>
          <w:lang w:eastAsia="en-US" w:bidi="ar-LB"/>
        </w:rPr>
      </w:pPr>
    </w:p>
    <w:p w:rsidR="00807248" w:rsidRPr="00B42A46" w:rsidRDefault="009E5AE2" w:rsidP="00807248">
      <w:pPr>
        <w:numPr>
          <w:ilvl w:val="0"/>
          <w:numId w:val="1"/>
        </w:numPr>
        <w:contextualSpacing/>
        <w:jc w:val="both"/>
        <w:rPr>
          <w:rFonts w:ascii="Simplified Arabic" w:eastAsia="Calibri" w:hAnsi="Simplified Arabic" w:cs="Simplified Arabic"/>
          <w:b/>
          <w:bCs/>
          <w:sz w:val="28"/>
          <w:szCs w:val="28"/>
          <w:highlight w:val="yellow"/>
          <w:rtl/>
          <w:lang w:eastAsia="en-US" w:bidi="ar-LB"/>
        </w:rPr>
      </w:pPr>
      <w:r w:rsidRPr="00B42A46">
        <w:rPr>
          <w:rFonts w:ascii="Simplified Arabic" w:eastAsia="Calibri" w:hAnsi="Simplified Arabic" w:cs="Simplified Arabic" w:hint="cs"/>
          <w:b/>
          <w:bCs/>
          <w:sz w:val="28"/>
          <w:szCs w:val="28"/>
          <w:highlight w:val="yellow"/>
          <w:rtl/>
          <w:lang w:eastAsia="en-US" w:bidi="ar-LB"/>
        </w:rPr>
        <w:t>تربية الإنسان</w:t>
      </w:r>
    </w:p>
    <w:p w:rsidR="00807248" w:rsidRPr="00B42A46" w:rsidRDefault="00807248" w:rsidP="00DA4FA8">
      <w:pPr>
        <w:jc w:val="both"/>
        <w:rPr>
          <w:rFonts w:ascii="Simplified Arabic" w:eastAsia="Calibri" w:hAnsi="Simplified Arabic" w:cs="Simplified Arabic"/>
          <w:sz w:val="28"/>
          <w:szCs w:val="28"/>
          <w:rtl/>
          <w:lang w:eastAsia="en-US" w:bidi="ar-LB"/>
        </w:rPr>
      </w:pPr>
      <w:r w:rsidRPr="00B42A46">
        <w:rPr>
          <w:rFonts w:ascii="Simplified Arabic" w:eastAsia="Calibri" w:hAnsi="Simplified Arabic" w:cs="Simplified Arabic"/>
          <w:sz w:val="28"/>
          <w:szCs w:val="28"/>
          <w:rtl/>
          <w:lang w:eastAsia="en-US" w:bidi="ar-LB"/>
        </w:rPr>
        <w:t>في السيادة الشعبيّة الدينيّة، يحظى الناس بشأن</w:t>
      </w:r>
      <w:r w:rsidRPr="00B42A46">
        <w:rPr>
          <w:rFonts w:ascii="Simplified Arabic" w:eastAsia="Calibri" w:hAnsi="Simplified Arabic" w:cs="Simplified Arabic" w:hint="cs"/>
          <w:sz w:val="28"/>
          <w:szCs w:val="28"/>
          <w:rtl/>
          <w:lang w:eastAsia="en-US" w:bidi="ar-LB"/>
        </w:rPr>
        <w:t xml:space="preserve"> أعلى</w:t>
      </w:r>
      <w:r w:rsidRPr="00B42A46">
        <w:rPr>
          <w:rFonts w:ascii="Simplified Arabic" w:eastAsia="Calibri" w:hAnsi="Simplified Arabic" w:cs="Simplified Arabic"/>
          <w:sz w:val="28"/>
          <w:szCs w:val="28"/>
          <w:rtl/>
          <w:lang w:eastAsia="en-US" w:bidi="ar-LB"/>
        </w:rPr>
        <w:t xml:space="preserve"> ومنزلة أ</w:t>
      </w:r>
      <w:r w:rsidRPr="00B42A46">
        <w:rPr>
          <w:rFonts w:ascii="Simplified Arabic" w:eastAsia="Calibri" w:hAnsi="Simplified Arabic" w:cs="Simplified Arabic" w:hint="cs"/>
          <w:sz w:val="28"/>
          <w:szCs w:val="28"/>
          <w:rtl/>
          <w:lang w:eastAsia="en-US" w:bidi="ar-LB"/>
        </w:rPr>
        <w:t>رقى</w:t>
      </w:r>
      <w:r w:rsidRPr="00B42A46">
        <w:rPr>
          <w:rFonts w:ascii="Simplified Arabic" w:eastAsia="Calibri" w:hAnsi="Simplified Arabic" w:cs="Simplified Arabic"/>
          <w:sz w:val="28"/>
          <w:szCs w:val="28"/>
          <w:rtl/>
          <w:lang w:eastAsia="en-US" w:bidi="ar-LB"/>
        </w:rPr>
        <w:t xml:space="preserve"> من تلك التي يحظ</w:t>
      </w:r>
      <w:r w:rsidRPr="00B42A46">
        <w:rPr>
          <w:rFonts w:ascii="Simplified Arabic" w:eastAsia="Calibri" w:hAnsi="Simplified Arabic" w:cs="Simplified Arabic" w:hint="cs"/>
          <w:sz w:val="28"/>
          <w:szCs w:val="28"/>
          <w:rtl/>
          <w:lang w:eastAsia="en-US" w:bidi="ar-LB"/>
        </w:rPr>
        <w:t>َ</w:t>
      </w:r>
      <w:r w:rsidRPr="00B42A46">
        <w:rPr>
          <w:rFonts w:ascii="Simplified Arabic" w:eastAsia="Calibri" w:hAnsi="Simplified Arabic" w:cs="Simplified Arabic"/>
          <w:sz w:val="28"/>
          <w:szCs w:val="28"/>
          <w:rtl/>
          <w:lang w:eastAsia="en-US" w:bidi="ar-LB"/>
        </w:rPr>
        <w:t xml:space="preserve">ون بها في الديمقراطيّة الغربيّة؛ إذ يتمّ الاهتمام </w:t>
      </w:r>
      <w:r w:rsidR="00A41116" w:rsidRPr="00B42A46">
        <w:rPr>
          <w:rFonts w:ascii="Simplified Arabic" w:eastAsia="Calibri" w:hAnsi="Simplified Arabic" w:cs="Simplified Arabic" w:hint="cs"/>
          <w:sz w:val="28"/>
          <w:szCs w:val="28"/>
          <w:rtl/>
          <w:lang w:eastAsia="en-US" w:bidi="ar-LB"/>
        </w:rPr>
        <w:t>بقضية تربية الإ</w:t>
      </w:r>
      <w:r w:rsidR="00FA0614" w:rsidRPr="00B42A46">
        <w:rPr>
          <w:rFonts w:ascii="Simplified Arabic" w:eastAsia="Calibri" w:hAnsi="Simplified Arabic" w:cs="Simplified Arabic" w:hint="cs"/>
          <w:sz w:val="28"/>
          <w:szCs w:val="28"/>
          <w:rtl/>
          <w:lang w:eastAsia="en-US" w:bidi="ar-LB"/>
        </w:rPr>
        <w:t>نسان،</w:t>
      </w:r>
      <w:r w:rsidR="00DA4FA8" w:rsidRPr="00B42A46">
        <w:rPr>
          <w:rFonts w:ascii="Simplified Arabic" w:eastAsia="Calibri" w:hAnsi="Simplified Arabic" w:cs="Simplified Arabic" w:hint="cs"/>
          <w:sz w:val="28"/>
          <w:szCs w:val="28"/>
          <w:rtl/>
          <w:lang w:eastAsia="en-US" w:bidi="ar-LB"/>
        </w:rPr>
        <w:t xml:space="preserve"> </w:t>
      </w:r>
      <w:r w:rsidRPr="00B42A46">
        <w:rPr>
          <w:rFonts w:ascii="Simplified Arabic" w:eastAsia="Calibri" w:hAnsi="Simplified Arabic" w:cs="Simplified Arabic"/>
          <w:sz w:val="28"/>
          <w:szCs w:val="28"/>
          <w:rtl/>
          <w:lang w:eastAsia="en-US" w:bidi="ar-LB"/>
        </w:rPr>
        <w:t>والعناية بآراء الشعوب المثق</w:t>
      </w:r>
      <w:r w:rsidRPr="00B42A46">
        <w:rPr>
          <w:rFonts w:ascii="Simplified Arabic" w:eastAsia="Calibri" w:hAnsi="Simplified Arabic" w:cs="Simplified Arabic" w:hint="cs"/>
          <w:sz w:val="28"/>
          <w:szCs w:val="28"/>
          <w:rtl/>
          <w:lang w:eastAsia="en-US" w:bidi="ar-LB"/>
        </w:rPr>
        <w:t>ّ</w:t>
      </w:r>
      <w:r w:rsidRPr="00B42A46">
        <w:rPr>
          <w:rFonts w:ascii="Simplified Arabic" w:eastAsia="Calibri" w:hAnsi="Simplified Arabic" w:cs="Simplified Arabic"/>
          <w:sz w:val="28"/>
          <w:szCs w:val="28"/>
          <w:rtl/>
          <w:lang w:eastAsia="en-US" w:bidi="ar-LB"/>
        </w:rPr>
        <w:t>فة والواعيّة</w:t>
      </w:r>
      <w:r w:rsidRPr="00B42A46">
        <w:rPr>
          <w:rFonts w:ascii="Simplified Arabic" w:eastAsia="Calibri" w:hAnsi="Simplified Arabic" w:cs="Simplified Arabic" w:hint="cs"/>
          <w:sz w:val="28"/>
          <w:szCs w:val="28"/>
          <w:rtl/>
          <w:lang w:eastAsia="en-US" w:bidi="ar-LB"/>
        </w:rPr>
        <w:t xml:space="preserve"> وأفكاره</w:t>
      </w:r>
      <w:r w:rsidR="00DA4FA8" w:rsidRPr="00B42A46">
        <w:rPr>
          <w:rFonts w:ascii="Simplified Arabic" w:eastAsia="Calibri" w:hAnsi="Simplified Arabic" w:cs="Simplified Arabic" w:hint="cs"/>
          <w:sz w:val="28"/>
          <w:szCs w:val="28"/>
          <w:rtl/>
          <w:lang w:eastAsia="en-US" w:bidi="ar-LB"/>
        </w:rPr>
        <w:t>ا</w:t>
      </w:r>
      <w:r w:rsidRPr="00B42A46">
        <w:rPr>
          <w:rFonts w:ascii="Simplified Arabic" w:eastAsia="Calibri" w:hAnsi="Simplified Arabic" w:cs="Simplified Arabic" w:hint="cs"/>
          <w:sz w:val="28"/>
          <w:szCs w:val="28"/>
          <w:rtl/>
          <w:lang w:eastAsia="en-US" w:bidi="ar-LB"/>
        </w:rPr>
        <w:t>،</w:t>
      </w:r>
      <w:r w:rsidRPr="00B42A46">
        <w:rPr>
          <w:rFonts w:ascii="Simplified Arabic" w:eastAsia="Calibri" w:hAnsi="Simplified Arabic" w:cs="Simplified Arabic"/>
          <w:sz w:val="28"/>
          <w:szCs w:val="28"/>
          <w:rtl/>
          <w:lang w:eastAsia="en-US" w:bidi="ar-LB"/>
        </w:rPr>
        <w:t xml:space="preserve"> يقول </w:t>
      </w:r>
      <w:r w:rsidRPr="00B42A46">
        <w:rPr>
          <w:rFonts w:ascii="Simplified Arabic" w:eastAsia="Calibri" w:hAnsi="Simplified Arabic" w:cs="Simplified Arabic" w:hint="cs"/>
          <w:sz w:val="28"/>
          <w:szCs w:val="28"/>
          <w:rtl/>
          <w:lang w:eastAsia="en-US" w:bidi="ar-LB"/>
        </w:rPr>
        <w:t>الإمام</w:t>
      </w:r>
      <w:r w:rsidRPr="00B42A46">
        <w:rPr>
          <w:rFonts w:ascii="Simplified Arabic" w:eastAsia="Calibri" w:hAnsi="Simplified Arabic" w:cs="Simplified Arabic"/>
          <w:sz w:val="28"/>
          <w:szCs w:val="28"/>
          <w:rtl/>
          <w:lang w:eastAsia="en-US" w:bidi="ar-LB"/>
        </w:rPr>
        <w:t xml:space="preserve"> الخامنئي (</w:t>
      </w:r>
      <w:r w:rsidRPr="00B42A46">
        <w:rPr>
          <w:rFonts w:ascii="Simplified Arabic" w:eastAsia="Calibri" w:hAnsi="Simplified Arabic" w:cs="Simplified Arabic" w:hint="cs"/>
          <w:sz w:val="28"/>
          <w:szCs w:val="28"/>
          <w:rtl/>
          <w:lang w:eastAsia="en-US" w:bidi="ar-LB"/>
        </w:rPr>
        <w:t>دام ظلّه</w:t>
      </w:r>
      <w:r w:rsidRPr="00B42A46">
        <w:rPr>
          <w:rFonts w:ascii="Simplified Arabic" w:eastAsia="Calibri" w:hAnsi="Simplified Arabic" w:cs="Simplified Arabic"/>
          <w:sz w:val="28"/>
          <w:szCs w:val="28"/>
          <w:rtl/>
          <w:lang w:eastAsia="en-US" w:bidi="ar-LB"/>
        </w:rPr>
        <w:t>): "فليكن التعامل مع مختلف مسائل قطاع التربية والتعليم</w:t>
      </w:r>
      <w:r w:rsidRPr="00B42A46">
        <w:rPr>
          <w:rFonts w:ascii="Simplified Arabic" w:eastAsia="Calibri" w:hAnsi="Simplified Arabic" w:cs="Simplified Arabic" w:hint="cs"/>
          <w:sz w:val="28"/>
          <w:szCs w:val="28"/>
          <w:rtl/>
          <w:lang w:eastAsia="en-US" w:bidi="ar-LB"/>
        </w:rPr>
        <w:t>،</w:t>
      </w:r>
      <w:r w:rsidRPr="00B42A46">
        <w:rPr>
          <w:rFonts w:ascii="Simplified Arabic" w:eastAsia="Calibri" w:hAnsi="Simplified Arabic" w:cs="Simplified Arabic"/>
          <w:sz w:val="28"/>
          <w:szCs w:val="28"/>
          <w:rtl/>
          <w:lang w:eastAsia="en-US" w:bidi="ar-LB"/>
        </w:rPr>
        <w:t xml:space="preserve"> بحيث تكون القضيّة الأهمّ بالنسبة لمدير أيّ قسم أو دائرة في هذا الجهاز العظيم الواسع قضيّة التربية والتعليم، أن تكون قضيّة تربية الإنسان، وتربية الطاقات الثوريّة"</w:t>
      </w:r>
      <w:r w:rsidRPr="00B42A46">
        <w:rPr>
          <w:rFonts w:ascii="Simplified Arabic" w:eastAsia="Calibri" w:hAnsi="Simplified Arabic" w:cs="Simplified Arabic" w:hint="cs"/>
          <w:sz w:val="28"/>
          <w:szCs w:val="28"/>
          <w:rtl/>
          <w:lang w:eastAsia="en-US" w:bidi="ar-LB"/>
        </w:rPr>
        <w:t>،</w:t>
      </w:r>
      <w:r w:rsidRPr="00B42A46">
        <w:rPr>
          <w:rFonts w:ascii="Simplified Arabic" w:eastAsia="Calibri" w:hAnsi="Simplified Arabic" w:cs="Simplified Arabic"/>
          <w:sz w:val="28"/>
          <w:szCs w:val="28"/>
          <w:rtl/>
          <w:lang w:eastAsia="en-US" w:bidi="ar-LB"/>
        </w:rPr>
        <w:t xml:space="preserve"> ويشير (</w:t>
      </w:r>
      <w:r w:rsidRPr="00B42A46">
        <w:rPr>
          <w:rFonts w:ascii="Simplified Arabic" w:eastAsia="Calibri" w:hAnsi="Simplified Arabic" w:cs="Simplified Arabic" w:hint="cs"/>
          <w:sz w:val="28"/>
          <w:szCs w:val="28"/>
          <w:rtl/>
          <w:lang w:eastAsia="en-US" w:bidi="ar-LB"/>
        </w:rPr>
        <w:t>دام ظلّه</w:t>
      </w:r>
      <w:r w:rsidRPr="00B42A46">
        <w:rPr>
          <w:rFonts w:ascii="Simplified Arabic" w:eastAsia="Calibri" w:hAnsi="Simplified Arabic" w:cs="Simplified Arabic"/>
          <w:sz w:val="28"/>
          <w:szCs w:val="28"/>
          <w:rtl/>
          <w:lang w:eastAsia="en-US" w:bidi="ar-LB"/>
        </w:rPr>
        <w:t xml:space="preserve">) إلى أنّ الغرب يتداولون السلطة دون الالتفات إلى </w:t>
      </w:r>
      <w:r w:rsidR="00A41116" w:rsidRPr="00B42A46">
        <w:rPr>
          <w:rFonts w:ascii="Simplified Arabic" w:eastAsia="Calibri" w:hAnsi="Simplified Arabic" w:cs="Simplified Arabic" w:hint="cs"/>
          <w:sz w:val="28"/>
          <w:szCs w:val="28"/>
          <w:rtl/>
          <w:lang w:eastAsia="en-US" w:bidi="ar-LB"/>
        </w:rPr>
        <w:t>قضية تربية الإ</w:t>
      </w:r>
      <w:r w:rsidR="00DA4FA8" w:rsidRPr="00B42A46">
        <w:rPr>
          <w:rFonts w:ascii="Simplified Arabic" w:eastAsia="Calibri" w:hAnsi="Simplified Arabic" w:cs="Simplified Arabic" w:hint="cs"/>
          <w:sz w:val="28"/>
          <w:szCs w:val="28"/>
          <w:rtl/>
          <w:lang w:eastAsia="en-US" w:bidi="ar-LB"/>
        </w:rPr>
        <w:t>نسان</w:t>
      </w:r>
      <w:r w:rsidRPr="00B42A46">
        <w:rPr>
          <w:rFonts w:ascii="Simplified Arabic" w:eastAsia="Calibri" w:hAnsi="Simplified Arabic" w:cs="Simplified Arabic"/>
          <w:sz w:val="28"/>
          <w:szCs w:val="28"/>
          <w:rtl/>
          <w:lang w:eastAsia="en-US" w:bidi="ar-LB"/>
        </w:rPr>
        <w:t>، فيقول: "..</w:t>
      </w:r>
      <w:r w:rsidRPr="00B42A46">
        <w:rPr>
          <w:rFonts w:ascii="Simplified Arabic" w:eastAsia="Calibri" w:hAnsi="Simplified Arabic" w:cs="Simplified Arabic" w:hint="cs"/>
          <w:sz w:val="28"/>
          <w:szCs w:val="28"/>
          <w:rtl/>
          <w:lang w:eastAsia="en-US" w:bidi="ar-LB"/>
        </w:rPr>
        <w:t xml:space="preserve">. </w:t>
      </w:r>
      <w:r w:rsidRPr="00B42A46">
        <w:rPr>
          <w:rFonts w:ascii="Simplified Arabic" w:eastAsia="Calibri" w:hAnsi="Simplified Arabic" w:cs="Simplified Arabic"/>
          <w:sz w:val="28"/>
          <w:szCs w:val="28"/>
          <w:rtl/>
          <w:lang w:eastAsia="en-US" w:bidi="ar-LB"/>
        </w:rPr>
        <w:t>فهي منافسة بين المجموعات</w:t>
      </w:r>
      <w:r w:rsidRPr="00B42A46">
        <w:rPr>
          <w:rFonts w:ascii="Simplified Arabic" w:eastAsia="Calibri" w:hAnsi="Simplified Arabic" w:cs="Simplified Arabic" w:hint="cs"/>
          <w:sz w:val="28"/>
          <w:szCs w:val="28"/>
          <w:rtl/>
          <w:lang w:eastAsia="en-US" w:bidi="ar-LB"/>
        </w:rPr>
        <w:t>،</w:t>
      </w:r>
      <w:r w:rsidRPr="00B42A46">
        <w:rPr>
          <w:rFonts w:ascii="Simplified Arabic" w:eastAsia="Calibri" w:hAnsi="Simplified Arabic" w:cs="Simplified Arabic"/>
          <w:sz w:val="28"/>
          <w:szCs w:val="28"/>
          <w:rtl/>
          <w:lang w:eastAsia="en-US" w:bidi="ar-LB"/>
        </w:rPr>
        <w:t xml:space="preserve"> حيث لا دور للناس في هذا الشأن على الإطلاق". </w:t>
      </w:r>
    </w:p>
    <w:p w:rsidR="000333FE" w:rsidRPr="00B42A46" w:rsidRDefault="000333FE" w:rsidP="00BB0F80">
      <w:pPr>
        <w:jc w:val="both"/>
        <w:rPr>
          <w:rFonts w:ascii="Simplified Arabic" w:eastAsia="Calibri" w:hAnsi="Simplified Arabic" w:cs="Simplified Arabic"/>
          <w:sz w:val="28"/>
          <w:szCs w:val="28"/>
          <w:rtl/>
          <w:lang w:eastAsia="en-US" w:bidi="ar-LB"/>
        </w:rPr>
      </w:pPr>
    </w:p>
    <w:p w:rsidR="008C4B3E" w:rsidRPr="00B42A46" w:rsidRDefault="00807248" w:rsidP="008C4B3E">
      <w:pPr>
        <w:numPr>
          <w:ilvl w:val="0"/>
          <w:numId w:val="1"/>
        </w:numPr>
        <w:contextualSpacing/>
        <w:jc w:val="both"/>
        <w:rPr>
          <w:rFonts w:ascii="Simplified Arabic" w:eastAsia="Calibri" w:hAnsi="Simplified Arabic" w:cs="Simplified Arabic"/>
          <w:sz w:val="28"/>
          <w:szCs w:val="28"/>
          <w:lang w:eastAsia="en-US" w:bidi="ar-LB"/>
        </w:rPr>
      </w:pPr>
      <w:bookmarkStart w:id="0" w:name="_GoBack"/>
      <w:bookmarkEnd w:id="0"/>
      <w:r w:rsidRPr="00B42A46">
        <w:rPr>
          <w:rFonts w:ascii="Simplified Arabic" w:eastAsia="Calibri" w:hAnsi="Simplified Arabic" w:cs="Simplified Arabic"/>
          <w:b/>
          <w:bCs/>
          <w:sz w:val="28"/>
          <w:szCs w:val="28"/>
          <w:highlight w:val="yellow"/>
          <w:rtl/>
          <w:lang w:eastAsia="en-US" w:bidi="ar-LB"/>
        </w:rPr>
        <w:t>دور المال والإعلام</w:t>
      </w:r>
    </w:p>
    <w:p w:rsidR="00807248" w:rsidRPr="00B42A46" w:rsidRDefault="00807248" w:rsidP="008C4B3E">
      <w:pPr>
        <w:ind w:left="720"/>
        <w:contextualSpacing/>
        <w:jc w:val="both"/>
        <w:rPr>
          <w:rFonts w:ascii="Simplified Arabic" w:eastAsia="Calibri" w:hAnsi="Simplified Arabic" w:cs="Simplified Arabic"/>
          <w:sz w:val="28"/>
          <w:szCs w:val="28"/>
          <w:lang w:eastAsia="en-US" w:bidi="ar-LB"/>
        </w:rPr>
      </w:pPr>
      <w:r w:rsidRPr="00B42A46">
        <w:rPr>
          <w:rFonts w:ascii="Simplified Arabic" w:eastAsia="Calibri" w:hAnsi="Simplified Arabic" w:cs="Simplified Arabic"/>
          <w:sz w:val="28"/>
          <w:szCs w:val="28"/>
          <w:rtl/>
          <w:lang w:eastAsia="en-US" w:bidi="ar-LB"/>
        </w:rPr>
        <w:t>إنّ نظام السيادة الشعبيّة الدينيّة ليس نظاماً تحكم فيه الأموال لتوجيه آراء الناس في الاتّجاه الدينيّ الذي تريده، فالناس أسياد قراراتهم. أمّا الديمقراطيّات المعاصرة، فهي ساحة منافسة بين المجموعات الاقتصاديّة صاحبة النفوذ، التي تدفع الأموال الطائلة لتستفيد من سلطة الإعلام</w:t>
      </w:r>
      <w:r w:rsidRPr="00B42A46">
        <w:rPr>
          <w:rFonts w:ascii="Simplified Arabic" w:eastAsia="Calibri" w:hAnsi="Simplified Arabic" w:cs="Simplified Arabic" w:hint="cs"/>
          <w:sz w:val="28"/>
          <w:szCs w:val="28"/>
          <w:rtl/>
          <w:lang w:eastAsia="en-US" w:bidi="ar-LB"/>
        </w:rPr>
        <w:t>،</w:t>
      </w:r>
      <w:r w:rsidRPr="00B42A46">
        <w:rPr>
          <w:rFonts w:ascii="Simplified Arabic" w:eastAsia="Calibri" w:hAnsi="Simplified Arabic" w:cs="Simplified Arabic"/>
          <w:sz w:val="28"/>
          <w:szCs w:val="28"/>
          <w:rtl/>
          <w:lang w:eastAsia="en-US" w:bidi="ar-LB"/>
        </w:rPr>
        <w:t xml:space="preserve"> لتُمَكِّنها من الإمساك بقدرة الناس الانتخابيّة وإدارة آرائهم. ويؤكّد الإمام الخامنئي</w:t>
      </w:r>
      <w:r w:rsidRPr="00B42A46">
        <w:rPr>
          <w:rFonts w:ascii="Simplified Arabic" w:eastAsia="Calibri" w:hAnsi="Simplified Arabic" w:cs="Simplified Arabic" w:hint="cs"/>
          <w:sz w:val="28"/>
          <w:szCs w:val="28"/>
          <w:rtl/>
          <w:lang w:eastAsia="en-US" w:bidi="ar-LB"/>
        </w:rPr>
        <w:t>ّ (دام ظلّه)</w:t>
      </w:r>
      <w:r w:rsidRPr="00B42A46">
        <w:rPr>
          <w:rFonts w:ascii="Simplified Arabic" w:eastAsia="Calibri" w:hAnsi="Simplified Arabic" w:cs="Simplified Arabic"/>
          <w:sz w:val="28"/>
          <w:szCs w:val="28"/>
          <w:rtl/>
          <w:lang w:eastAsia="en-US" w:bidi="ar-LB"/>
        </w:rPr>
        <w:t xml:space="preserve"> على نقطة الضعف هذه بقوله: "</w:t>
      </w:r>
      <w:r w:rsidRPr="00B42A46">
        <w:rPr>
          <w:rFonts w:ascii="Simplified Arabic" w:eastAsia="Calibri" w:hAnsi="Simplified Arabic" w:cs="Simplified Arabic"/>
          <w:b/>
          <w:bCs/>
          <w:sz w:val="28"/>
          <w:szCs w:val="28"/>
          <w:rtl/>
          <w:lang w:eastAsia="en-US" w:bidi="ar-LB"/>
        </w:rPr>
        <w:t>تقوم الديمقراطيّات المعاصرة في العالم على أساس الإعلام الكاذب والخادع الذي يسحر الأعين والقلوب</w:t>
      </w:r>
      <w:r w:rsidRPr="00B42A46">
        <w:rPr>
          <w:rFonts w:ascii="Simplified Arabic" w:eastAsia="Calibri" w:hAnsi="Simplified Arabic" w:cs="Simplified Arabic" w:hint="cs"/>
          <w:b/>
          <w:bCs/>
          <w:sz w:val="28"/>
          <w:szCs w:val="28"/>
          <w:rtl/>
          <w:lang w:eastAsia="en-US" w:bidi="ar-LB"/>
        </w:rPr>
        <w:t>،</w:t>
      </w:r>
      <w:r w:rsidRPr="00B42A46">
        <w:rPr>
          <w:rFonts w:ascii="Simplified Arabic" w:eastAsia="Calibri" w:hAnsi="Simplified Arabic" w:cs="Simplified Arabic"/>
          <w:b/>
          <w:bCs/>
          <w:sz w:val="28"/>
          <w:szCs w:val="28"/>
          <w:rtl/>
          <w:lang w:eastAsia="en-US" w:bidi="ar-LB"/>
        </w:rPr>
        <w:t xml:space="preserve"> الديمقراطيّة أسيرة في قبضة المال</w:t>
      </w:r>
      <w:r w:rsidRPr="00B42A46">
        <w:rPr>
          <w:rFonts w:ascii="Simplified Arabic" w:eastAsia="Calibri" w:hAnsi="Simplified Arabic" w:cs="Simplified Arabic"/>
          <w:sz w:val="28"/>
          <w:szCs w:val="28"/>
          <w:rtl/>
          <w:lang w:eastAsia="en-US" w:bidi="ar-LB"/>
        </w:rPr>
        <w:t>".</w:t>
      </w:r>
    </w:p>
    <w:p w:rsidR="008C4B3E" w:rsidRPr="00B42A46" w:rsidRDefault="008C4B3E" w:rsidP="000333FE">
      <w:pPr>
        <w:ind w:left="720"/>
        <w:contextualSpacing/>
        <w:jc w:val="both"/>
        <w:rPr>
          <w:rFonts w:ascii="Simplified Arabic" w:eastAsia="Calibri" w:hAnsi="Simplified Arabic" w:cs="Simplified Arabic"/>
          <w:sz w:val="28"/>
          <w:szCs w:val="28"/>
          <w:rtl/>
          <w:lang w:eastAsia="en-US" w:bidi="ar-LB"/>
        </w:rPr>
      </w:pPr>
    </w:p>
    <w:p w:rsidR="00807248" w:rsidRPr="00B42A46" w:rsidRDefault="00D9431C" w:rsidP="00807248">
      <w:pPr>
        <w:numPr>
          <w:ilvl w:val="0"/>
          <w:numId w:val="1"/>
        </w:numPr>
        <w:contextualSpacing/>
        <w:jc w:val="both"/>
        <w:rPr>
          <w:rFonts w:ascii="Simplified Arabic" w:eastAsia="Calibri" w:hAnsi="Simplified Arabic" w:cs="Simplified Arabic"/>
          <w:b/>
          <w:bCs/>
          <w:sz w:val="28"/>
          <w:szCs w:val="28"/>
          <w:highlight w:val="yellow"/>
          <w:rtl/>
          <w:lang w:eastAsia="en-US" w:bidi="ar-LB"/>
        </w:rPr>
      </w:pPr>
      <w:r w:rsidRPr="00B42A46">
        <w:rPr>
          <w:rFonts w:ascii="Simplified Arabic" w:eastAsia="Calibri" w:hAnsi="Simplified Arabic" w:cs="Simplified Arabic"/>
          <w:b/>
          <w:bCs/>
          <w:sz w:val="28"/>
          <w:szCs w:val="28"/>
          <w:highlight w:val="yellow"/>
          <w:rtl/>
          <w:lang w:eastAsia="en-US" w:bidi="ar-LB"/>
        </w:rPr>
        <w:t>دور الأحزاب</w:t>
      </w:r>
    </w:p>
    <w:p w:rsidR="00807248" w:rsidRPr="00B42A46" w:rsidRDefault="00807248" w:rsidP="008C4B3E">
      <w:pPr>
        <w:jc w:val="both"/>
        <w:rPr>
          <w:rFonts w:ascii="Simplified Arabic" w:eastAsia="Calibri" w:hAnsi="Simplified Arabic" w:cs="Simplified Arabic"/>
          <w:sz w:val="28"/>
          <w:szCs w:val="28"/>
          <w:rtl/>
          <w:lang w:eastAsia="en-US" w:bidi="ar-LB"/>
        </w:rPr>
      </w:pPr>
      <w:r w:rsidRPr="00B42A46">
        <w:rPr>
          <w:rFonts w:ascii="Simplified Arabic" w:eastAsia="Calibri" w:hAnsi="Simplified Arabic" w:cs="Simplified Arabic"/>
          <w:sz w:val="28"/>
          <w:szCs w:val="28"/>
          <w:rtl/>
          <w:lang w:eastAsia="en-US" w:bidi="ar-LB"/>
        </w:rPr>
        <w:t>في الديمقراطيّات الغربيّة، إرادة الناس السياسيّة هي ترجمة لإرادة الأحزاب</w:t>
      </w:r>
      <w:r w:rsidRPr="00B42A46">
        <w:rPr>
          <w:rFonts w:ascii="Simplified Arabic" w:eastAsia="Calibri" w:hAnsi="Simplified Arabic" w:cs="Simplified Arabic" w:hint="cs"/>
          <w:sz w:val="28"/>
          <w:szCs w:val="28"/>
          <w:rtl/>
          <w:lang w:eastAsia="en-US" w:bidi="ar-LB"/>
        </w:rPr>
        <w:t>.</w:t>
      </w:r>
      <w:r w:rsidRPr="00B42A46">
        <w:rPr>
          <w:rFonts w:ascii="Simplified Arabic" w:eastAsia="Calibri" w:hAnsi="Simplified Arabic" w:cs="Simplified Arabic"/>
          <w:sz w:val="28"/>
          <w:szCs w:val="28"/>
          <w:rtl/>
          <w:lang w:eastAsia="en-US" w:bidi="ar-LB"/>
        </w:rPr>
        <w:t xml:space="preserve"> وبالتالي</w:t>
      </w:r>
      <w:r w:rsidRPr="00B42A46">
        <w:rPr>
          <w:rFonts w:ascii="Simplified Arabic" w:eastAsia="Calibri" w:hAnsi="Simplified Arabic" w:cs="Simplified Arabic" w:hint="cs"/>
          <w:sz w:val="28"/>
          <w:szCs w:val="28"/>
          <w:rtl/>
          <w:lang w:eastAsia="en-US" w:bidi="ar-LB"/>
        </w:rPr>
        <w:t>،</w:t>
      </w:r>
      <w:r w:rsidRPr="00B42A46">
        <w:rPr>
          <w:rFonts w:ascii="Simplified Arabic" w:eastAsia="Calibri" w:hAnsi="Simplified Arabic" w:cs="Simplified Arabic"/>
          <w:sz w:val="28"/>
          <w:szCs w:val="28"/>
          <w:rtl/>
          <w:lang w:eastAsia="en-US" w:bidi="ar-LB"/>
        </w:rPr>
        <w:t xml:space="preserve"> </w:t>
      </w:r>
      <w:r w:rsidRPr="00B42A46">
        <w:rPr>
          <w:rFonts w:ascii="Simplified Arabic" w:eastAsia="Calibri" w:hAnsi="Simplified Arabic" w:cs="Simplified Arabic" w:hint="cs"/>
          <w:sz w:val="28"/>
          <w:szCs w:val="28"/>
          <w:rtl/>
          <w:lang w:eastAsia="en-US" w:bidi="ar-LB"/>
        </w:rPr>
        <w:t xml:space="preserve">فإنّ </w:t>
      </w:r>
      <w:r w:rsidRPr="00B42A46">
        <w:rPr>
          <w:rFonts w:ascii="Simplified Arabic" w:eastAsia="Calibri" w:hAnsi="Simplified Arabic" w:cs="Simplified Arabic"/>
          <w:sz w:val="28"/>
          <w:szCs w:val="28"/>
          <w:rtl/>
          <w:lang w:eastAsia="en-US" w:bidi="ar-LB"/>
        </w:rPr>
        <w:t>حضور الناس في الساحة السياسيّة يكون بواسطة هذه الأحزاب. إلّا أنّ دور الأحزاب يظهر أضعف في الحكومة الشعبيّة الدينيّة، حيث يكون للشعب حضور مباشر في الساحة السياسيّة دون واسطة الأحزاب</w:t>
      </w:r>
      <w:r w:rsidRPr="00B42A46">
        <w:rPr>
          <w:rFonts w:ascii="Simplified Arabic" w:eastAsia="Calibri" w:hAnsi="Simplified Arabic" w:cs="Simplified Arabic" w:hint="cs"/>
          <w:sz w:val="28"/>
          <w:szCs w:val="28"/>
          <w:rtl/>
          <w:lang w:eastAsia="en-US" w:bidi="ar-LB"/>
        </w:rPr>
        <w:t>،</w:t>
      </w:r>
      <w:r w:rsidRPr="00B42A46">
        <w:rPr>
          <w:rFonts w:ascii="Simplified Arabic" w:eastAsia="Calibri" w:hAnsi="Simplified Arabic" w:cs="Simplified Arabic"/>
          <w:sz w:val="28"/>
          <w:szCs w:val="28"/>
          <w:rtl/>
          <w:lang w:eastAsia="en-US" w:bidi="ar-LB"/>
        </w:rPr>
        <w:t xml:space="preserve"> يقول </w:t>
      </w:r>
      <w:r w:rsidRPr="00B42A46">
        <w:rPr>
          <w:rFonts w:ascii="Simplified Arabic" w:eastAsia="Calibri" w:hAnsi="Simplified Arabic" w:cs="Simplified Arabic" w:hint="cs"/>
          <w:sz w:val="28"/>
          <w:szCs w:val="28"/>
          <w:rtl/>
          <w:lang w:eastAsia="en-US" w:bidi="ar-LB"/>
        </w:rPr>
        <w:t>الإمام الخامنئيّ (دام ظلّه)</w:t>
      </w:r>
      <w:r w:rsidRPr="00B42A46">
        <w:rPr>
          <w:rFonts w:ascii="Simplified Arabic" w:eastAsia="Calibri" w:hAnsi="Simplified Arabic" w:cs="Simplified Arabic"/>
          <w:sz w:val="28"/>
          <w:szCs w:val="28"/>
          <w:rtl/>
          <w:lang w:eastAsia="en-US" w:bidi="ar-LB"/>
        </w:rPr>
        <w:t xml:space="preserve"> في هذا الخصوص: "الديمقراطيّة الحقيقيّة عبارة عن الحكومة الشعبيّة الدينيّة. الناس هنا </w:t>
      </w:r>
      <w:r w:rsidRPr="00B42A46">
        <w:rPr>
          <w:rFonts w:ascii="Simplified Arabic" w:eastAsia="Calibri" w:hAnsi="Simplified Arabic" w:cs="Simplified Arabic"/>
          <w:sz w:val="28"/>
          <w:szCs w:val="28"/>
          <w:rtl/>
          <w:lang w:eastAsia="en-US" w:bidi="ar-LB"/>
        </w:rPr>
        <w:lastRenderedPageBreak/>
        <w:t>يشاهدون، ويعرفون، ويشخّصون، ويميلون، ثمّ ينتخبون..</w:t>
      </w:r>
      <w:r w:rsidRPr="00B42A46">
        <w:rPr>
          <w:rFonts w:ascii="Simplified Arabic" w:eastAsia="Calibri" w:hAnsi="Simplified Arabic" w:cs="Simplified Arabic" w:hint="cs"/>
          <w:sz w:val="28"/>
          <w:szCs w:val="28"/>
          <w:rtl/>
          <w:lang w:eastAsia="en-US" w:bidi="ar-LB"/>
        </w:rPr>
        <w:t>.</w:t>
      </w:r>
      <w:r w:rsidRPr="00B42A46">
        <w:rPr>
          <w:rFonts w:ascii="Simplified Arabic" w:eastAsia="Calibri" w:hAnsi="Simplified Arabic" w:cs="Simplified Arabic"/>
          <w:sz w:val="28"/>
          <w:szCs w:val="28"/>
          <w:rtl/>
          <w:lang w:eastAsia="en-US" w:bidi="ar-LB"/>
        </w:rPr>
        <w:t xml:space="preserve"> أي </w:t>
      </w:r>
      <w:r w:rsidRPr="00B42A46">
        <w:rPr>
          <w:rFonts w:ascii="Simplified Arabic" w:eastAsia="Calibri" w:hAnsi="Simplified Arabic" w:cs="Simplified Arabic" w:hint="cs"/>
          <w:sz w:val="28"/>
          <w:szCs w:val="28"/>
          <w:rtl/>
          <w:lang w:eastAsia="en-US" w:bidi="ar-LB"/>
        </w:rPr>
        <w:t>إ</w:t>
      </w:r>
      <w:r w:rsidRPr="00B42A46">
        <w:rPr>
          <w:rFonts w:ascii="Simplified Arabic" w:eastAsia="Calibri" w:hAnsi="Simplified Arabic" w:cs="Simplified Arabic"/>
          <w:sz w:val="28"/>
          <w:szCs w:val="28"/>
          <w:rtl/>
          <w:lang w:eastAsia="en-US" w:bidi="ar-LB"/>
        </w:rPr>
        <w:t>نّ الناس هم الموجودون</w:t>
      </w:r>
      <w:r w:rsidRPr="00B42A46">
        <w:rPr>
          <w:rFonts w:ascii="Simplified Arabic" w:eastAsia="Calibri" w:hAnsi="Simplified Arabic" w:cs="Simplified Arabic" w:hint="cs"/>
          <w:sz w:val="28"/>
          <w:szCs w:val="28"/>
          <w:rtl/>
          <w:lang w:eastAsia="en-US" w:bidi="ar-LB"/>
        </w:rPr>
        <w:t>،</w:t>
      </w:r>
      <w:r w:rsidRPr="00B42A46">
        <w:rPr>
          <w:rFonts w:ascii="Simplified Arabic" w:eastAsia="Calibri" w:hAnsi="Simplified Arabic" w:cs="Simplified Arabic"/>
          <w:sz w:val="28"/>
          <w:szCs w:val="28"/>
          <w:rtl/>
          <w:lang w:eastAsia="en-US" w:bidi="ar-LB"/>
        </w:rPr>
        <w:t xml:space="preserve"> ودور الأحزاب يكون ضعيفاً في هذا المجال".</w:t>
      </w:r>
    </w:p>
    <w:p w:rsidR="00807248" w:rsidRPr="00B42A46" w:rsidRDefault="00807248" w:rsidP="00807248">
      <w:pPr>
        <w:jc w:val="both"/>
        <w:rPr>
          <w:rFonts w:ascii="Simplified Arabic" w:eastAsia="Calibri" w:hAnsi="Simplified Arabic" w:cs="Simplified Arabic"/>
          <w:sz w:val="28"/>
          <w:szCs w:val="28"/>
          <w:rtl/>
          <w:lang w:eastAsia="en-US" w:bidi="ar-LB"/>
        </w:rPr>
      </w:pPr>
    </w:p>
    <w:p w:rsidR="00807248" w:rsidRPr="00B42A46" w:rsidRDefault="00807248" w:rsidP="00807248">
      <w:pPr>
        <w:pStyle w:val="Heading1"/>
        <w:rPr>
          <w:color w:val="auto"/>
          <w:rtl/>
        </w:rPr>
      </w:pPr>
      <w:r w:rsidRPr="00B42A46">
        <w:rPr>
          <w:color w:val="auto"/>
          <w:rtl/>
          <w:lang w:bidi="ar-SA"/>
        </w:rPr>
        <w:t>إشكالات وردود</w:t>
      </w:r>
    </w:p>
    <w:tbl>
      <w:tblPr>
        <w:tblStyle w:val="TableGrid"/>
        <w:tblpPr w:leftFromText="180" w:rightFromText="180" w:vertAnchor="text" w:horzAnchor="margin" w:tblpXSpec="center" w:tblpY="347"/>
        <w:bidiVisual/>
        <w:tblW w:w="0" w:type="auto"/>
        <w:tblLook w:val="04A0" w:firstRow="1" w:lastRow="0" w:firstColumn="1" w:lastColumn="0" w:noHBand="0" w:noVBand="1"/>
      </w:tblPr>
      <w:tblGrid>
        <w:gridCol w:w="1695"/>
      </w:tblGrid>
      <w:tr w:rsidR="00B42A46" w:rsidRPr="00B42A46" w:rsidTr="00F23ABE">
        <w:trPr>
          <w:trHeight w:val="565"/>
        </w:trPr>
        <w:tc>
          <w:tcPr>
            <w:tcW w:w="1695" w:type="dxa"/>
          </w:tcPr>
          <w:p w:rsidR="00F23ABE" w:rsidRPr="00B42A46" w:rsidRDefault="00F23ABE" w:rsidP="00F23ABE">
            <w:pPr>
              <w:keepNext/>
              <w:keepLines/>
              <w:tabs>
                <w:tab w:val="left" w:pos="3824"/>
              </w:tabs>
              <w:spacing w:line="276" w:lineRule="auto"/>
              <w:outlineLvl w:val="0"/>
              <w:rPr>
                <w:rFonts w:ascii="Simplified Arabic" w:hAnsi="Simplified Arabic" w:cs="Simplified Arabic"/>
                <w:b/>
                <w:bCs/>
                <w:sz w:val="28"/>
                <w:szCs w:val="28"/>
                <w:rtl/>
                <w:lang w:eastAsia="en-US" w:bidi="ar-LB"/>
              </w:rPr>
            </w:pPr>
            <w:r w:rsidRPr="00B42A46">
              <w:rPr>
                <w:rFonts w:ascii="Simplified Arabic" w:hAnsi="Simplified Arabic" w:cs="Simplified Arabic" w:hint="cs"/>
                <w:b/>
                <w:bCs/>
                <w:sz w:val="28"/>
                <w:szCs w:val="28"/>
                <w:rtl/>
                <w:lang w:eastAsia="en-US" w:bidi="ar-LB"/>
              </w:rPr>
              <w:t>عمل مجموعات</w:t>
            </w:r>
          </w:p>
        </w:tc>
      </w:tr>
    </w:tbl>
    <w:p w:rsidR="00482A25" w:rsidRPr="00B42A46" w:rsidRDefault="00807248" w:rsidP="001E243D">
      <w:pPr>
        <w:keepNext/>
        <w:keepLines/>
        <w:tabs>
          <w:tab w:val="left" w:pos="3824"/>
        </w:tabs>
        <w:spacing w:before="480" w:line="276" w:lineRule="auto"/>
        <w:outlineLvl w:val="0"/>
        <w:rPr>
          <w:rFonts w:ascii="Simplified Arabic" w:hAnsi="Simplified Arabic" w:cs="Simplified Arabic"/>
          <w:b/>
          <w:bCs/>
          <w:sz w:val="28"/>
          <w:szCs w:val="28"/>
          <w:rtl/>
          <w:lang w:eastAsia="en-US" w:bidi="ar-LB"/>
        </w:rPr>
      </w:pPr>
      <w:r w:rsidRPr="00B42A46">
        <w:rPr>
          <w:rFonts w:ascii="Simplified Arabic" w:hAnsi="Simplified Arabic" w:cs="Simplified Arabic"/>
          <w:b/>
          <w:bCs/>
          <w:sz w:val="28"/>
          <w:szCs w:val="28"/>
          <w:rtl/>
          <w:lang w:eastAsia="en-US" w:bidi="ar-LB"/>
        </w:rPr>
        <w:tab/>
      </w:r>
      <w:r w:rsidR="00F23ABE" w:rsidRPr="00B42A46">
        <w:rPr>
          <w:rFonts w:ascii="Simplified Arabic" w:hAnsi="Simplified Arabic" w:cs="Simplified Arabic" w:hint="cs"/>
          <w:b/>
          <w:bCs/>
          <w:sz w:val="28"/>
          <w:szCs w:val="28"/>
          <w:rtl/>
          <w:lang w:eastAsia="en-US" w:bidi="ar-LB"/>
        </w:rPr>
        <w:t>بطاقة نشاط</w:t>
      </w:r>
    </w:p>
    <w:p w:rsidR="00482A25" w:rsidRPr="00B42A46" w:rsidRDefault="00482A25" w:rsidP="00482A25">
      <w:pPr>
        <w:pStyle w:val="Heading1"/>
        <w:rPr>
          <w:color w:val="auto"/>
          <w:rtl/>
        </w:rPr>
      </w:pPr>
      <w:r w:rsidRPr="00B42A46">
        <w:rPr>
          <w:color w:val="auto"/>
          <w:rtl/>
          <w:lang w:bidi="ar-SA"/>
        </w:rPr>
        <w:t>إشكالات وردود</w:t>
      </w:r>
      <w:r w:rsidRPr="00B42A46">
        <w:rPr>
          <w:rFonts w:hint="cs"/>
          <w:color w:val="auto"/>
          <w:rtl/>
        </w:rPr>
        <w:t xml:space="preserve"> </w:t>
      </w:r>
    </w:p>
    <w:tbl>
      <w:tblPr>
        <w:tblStyle w:val="TableGrid"/>
        <w:bidiVisual/>
        <w:tblW w:w="0" w:type="auto"/>
        <w:tblLook w:val="04A0" w:firstRow="1" w:lastRow="0" w:firstColumn="1" w:lastColumn="0" w:noHBand="0" w:noVBand="1"/>
      </w:tblPr>
      <w:tblGrid>
        <w:gridCol w:w="4788"/>
        <w:gridCol w:w="4788"/>
      </w:tblGrid>
      <w:tr w:rsidR="00190F93" w:rsidRPr="00B42A46" w:rsidTr="00190F93">
        <w:tc>
          <w:tcPr>
            <w:tcW w:w="4788" w:type="dxa"/>
          </w:tcPr>
          <w:p w:rsidR="00190F93" w:rsidRPr="00B42A46" w:rsidRDefault="00190F93" w:rsidP="00482A25">
            <w:pPr>
              <w:rPr>
                <w:rFonts w:ascii="Simplified Arabic" w:hAnsi="Simplified Arabic" w:cs="Simplified Arabic"/>
                <w:sz w:val="32"/>
                <w:szCs w:val="32"/>
                <w:rtl/>
                <w:lang w:val="ar-SA" w:eastAsia="en-US" w:bidi="ar-IQ"/>
              </w:rPr>
            </w:pPr>
            <w:r w:rsidRPr="00B42A46">
              <w:rPr>
                <w:rFonts w:ascii="Simplified Arabic" w:hAnsi="Simplified Arabic" w:cs="Simplified Arabic"/>
                <w:sz w:val="32"/>
                <w:szCs w:val="32"/>
                <w:rtl/>
                <w:lang w:val="ar-SA" w:eastAsia="en-US"/>
              </w:rPr>
              <w:t>الإشكال الأول</w:t>
            </w:r>
          </w:p>
        </w:tc>
        <w:tc>
          <w:tcPr>
            <w:tcW w:w="4788" w:type="dxa"/>
          </w:tcPr>
          <w:p w:rsidR="00190F93" w:rsidRPr="00B42A46" w:rsidRDefault="00190F93" w:rsidP="00482A25">
            <w:pPr>
              <w:rPr>
                <w:rFonts w:ascii="Simplified Arabic" w:hAnsi="Simplified Arabic" w:cs="Simplified Arabic"/>
                <w:sz w:val="32"/>
                <w:szCs w:val="32"/>
                <w:rtl/>
                <w:lang w:val="ar-SA" w:eastAsia="en-US" w:bidi="ar-IQ"/>
              </w:rPr>
            </w:pPr>
            <w:r w:rsidRPr="00B42A46">
              <w:rPr>
                <w:rFonts w:ascii="Simplified Arabic" w:hAnsi="Simplified Arabic" w:cs="Simplified Arabic"/>
                <w:sz w:val="32"/>
                <w:szCs w:val="32"/>
                <w:rtl/>
                <w:lang w:val="ar-SA" w:eastAsia="en-US"/>
              </w:rPr>
              <w:t>الرد</w:t>
            </w:r>
          </w:p>
        </w:tc>
      </w:tr>
    </w:tbl>
    <w:p w:rsidR="00482A25" w:rsidRPr="00B42A46" w:rsidRDefault="00482A25" w:rsidP="00482A25">
      <w:pPr>
        <w:rPr>
          <w:rtl/>
          <w:lang w:val="ar-SA" w:eastAsia="en-US" w:bidi="ar-IQ"/>
        </w:rPr>
      </w:pPr>
    </w:p>
    <w:p w:rsidR="00482A25" w:rsidRPr="00B42A46" w:rsidRDefault="00482A25" w:rsidP="00482A25">
      <w:pPr>
        <w:rPr>
          <w:rtl/>
          <w:lang w:val="ar-SA" w:eastAsia="en-US" w:bidi="ar-IQ"/>
        </w:rPr>
      </w:pPr>
    </w:p>
    <w:p w:rsidR="00807248" w:rsidRPr="00B42A46" w:rsidRDefault="00807248" w:rsidP="00482A25">
      <w:pPr>
        <w:jc w:val="lowKashida"/>
        <w:rPr>
          <w:rFonts w:ascii="Simplified Arabic" w:hAnsi="Simplified Arabic" w:cs="Simplified Arabic"/>
          <w:sz w:val="28"/>
          <w:szCs w:val="28"/>
          <w:rtl/>
          <w:lang w:eastAsia="en-US"/>
        </w:rPr>
      </w:pPr>
      <w:r w:rsidRPr="00B42A46">
        <w:rPr>
          <w:rFonts w:ascii="Simplified Arabic" w:hAnsi="Simplified Arabic" w:cs="Simplified Arabic"/>
          <w:sz w:val="28"/>
          <w:szCs w:val="28"/>
          <w:rtl/>
          <w:lang w:eastAsia="en-US"/>
        </w:rPr>
        <w:t>حدّد الدين الإسلاميّ للوليّ الفقيه شرائط</w:t>
      </w:r>
      <w:r w:rsidR="00FA0614" w:rsidRPr="00B42A46">
        <w:rPr>
          <w:rFonts w:ascii="Simplified Arabic" w:hAnsi="Simplified Arabic" w:cs="Simplified Arabic" w:hint="cs"/>
          <w:sz w:val="28"/>
          <w:szCs w:val="28"/>
          <w:rtl/>
          <w:lang w:eastAsia="en-US"/>
        </w:rPr>
        <w:t xml:space="preserve"> -لا علاقة لرضا الشعب بها-</w:t>
      </w:r>
      <w:r w:rsidRPr="00B42A46">
        <w:rPr>
          <w:rFonts w:ascii="Simplified Arabic" w:hAnsi="Simplified Arabic" w:cs="Simplified Arabic" w:hint="cs"/>
          <w:sz w:val="28"/>
          <w:szCs w:val="28"/>
          <w:rtl/>
          <w:lang w:eastAsia="en-US"/>
        </w:rPr>
        <w:t>،</w:t>
      </w:r>
      <w:r w:rsidRPr="00B42A46">
        <w:rPr>
          <w:rFonts w:ascii="Simplified Arabic" w:hAnsi="Simplified Arabic" w:cs="Simplified Arabic"/>
          <w:sz w:val="28"/>
          <w:szCs w:val="28"/>
          <w:rtl/>
          <w:lang w:eastAsia="en-US"/>
        </w:rPr>
        <w:t xml:space="preserve"> إن تحقّقت كانت ولايته شرعيّة، هذا من جهة. ومن جهة أخرى، اشترط هذا الدين رضا الشعب في إضفاء المشروعيّة على الحكومة، وأعطاه الحقّ في عزل الحاكم والحكومة</w:t>
      </w:r>
      <w:r w:rsidRPr="00B42A46">
        <w:rPr>
          <w:rFonts w:ascii="Simplified Arabic" w:hAnsi="Simplified Arabic" w:cs="Simplified Arabic" w:hint="cs"/>
          <w:sz w:val="28"/>
          <w:szCs w:val="28"/>
          <w:rtl/>
          <w:lang w:eastAsia="en-US"/>
        </w:rPr>
        <w:t>؛</w:t>
      </w:r>
      <w:r w:rsidRPr="00B42A46">
        <w:rPr>
          <w:rFonts w:ascii="Simplified Arabic" w:hAnsi="Simplified Arabic" w:cs="Simplified Arabic"/>
          <w:sz w:val="28"/>
          <w:szCs w:val="28"/>
          <w:rtl/>
          <w:lang w:eastAsia="en-US"/>
        </w:rPr>
        <w:t xml:space="preserve"> أي </w:t>
      </w:r>
      <w:r w:rsidRPr="00B42A46">
        <w:rPr>
          <w:rFonts w:ascii="Simplified Arabic" w:hAnsi="Simplified Arabic" w:cs="Simplified Arabic" w:hint="cs"/>
          <w:sz w:val="28"/>
          <w:szCs w:val="28"/>
          <w:rtl/>
          <w:lang w:eastAsia="en-US"/>
        </w:rPr>
        <w:t>إ</w:t>
      </w:r>
      <w:r w:rsidRPr="00B42A46">
        <w:rPr>
          <w:rFonts w:ascii="Simplified Arabic" w:hAnsi="Simplified Arabic" w:cs="Simplified Arabic"/>
          <w:sz w:val="28"/>
          <w:szCs w:val="28"/>
          <w:rtl/>
          <w:lang w:eastAsia="en-US"/>
        </w:rPr>
        <w:t>نّ الدين لم يشترط رضا الشعب تارةً (نظريّة ولاية الفقيه)، واشترطه تارةً أخرى (السيادة الشعبيّة الدينيّة)</w:t>
      </w:r>
      <w:r w:rsidRPr="00B42A46">
        <w:rPr>
          <w:rFonts w:ascii="Simplified Arabic" w:hAnsi="Simplified Arabic" w:cs="Simplified Arabic" w:hint="cs"/>
          <w:sz w:val="28"/>
          <w:szCs w:val="28"/>
          <w:rtl/>
          <w:lang w:eastAsia="en-US"/>
        </w:rPr>
        <w:t>،</w:t>
      </w:r>
      <w:r w:rsidRPr="00B42A46">
        <w:rPr>
          <w:rFonts w:ascii="Simplified Arabic" w:hAnsi="Simplified Arabic" w:cs="Simplified Arabic"/>
          <w:sz w:val="28"/>
          <w:szCs w:val="28"/>
          <w:rtl/>
          <w:lang w:eastAsia="en-US"/>
        </w:rPr>
        <w:t xml:space="preserve"> فهل في ذلك من تعارض؟ ومع وجود التعارض، ما السبيل إلى حلّه؟</w:t>
      </w:r>
    </w:p>
    <w:p w:rsidR="00482A25" w:rsidRPr="00B42A46" w:rsidRDefault="00482A25" w:rsidP="00807248">
      <w:pPr>
        <w:jc w:val="lowKashida"/>
        <w:rPr>
          <w:rFonts w:ascii="Simplified Arabic" w:hAnsi="Simplified Arabic" w:cs="Simplified Arabic"/>
          <w:sz w:val="28"/>
          <w:szCs w:val="28"/>
          <w:rtl/>
          <w:lang w:eastAsia="en-US"/>
        </w:rPr>
      </w:pPr>
    </w:p>
    <w:p w:rsidR="00482A25" w:rsidRPr="00B42A46" w:rsidRDefault="00190F93" w:rsidP="00482A25">
      <w:pPr>
        <w:rPr>
          <w:rtl/>
          <w:lang w:val="ar-SA" w:eastAsia="en-US" w:bidi="ar-IQ"/>
        </w:rPr>
      </w:pPr>
      <w:r w:rsidRPr="00B42A46">
        <w:rPr>
          <w:rFonts w:hint="cs"/>
          <w:rtl/>
          <w:lang w:val="ar-SA" w:eastAsia="en-US" w:bidi="ar-IQ"/>
        </w:rPr>
        <w:t>......................</w:t>
      </w:r>
    </w:p>
    <w:p w:rsidR="009E5AE2" w:rsidRPr="00B42A46" w:rsidRDefault="009E5AE2" w:rsidP="00807248">
      <w:pPr>
        <w:tabs>
          <w:tab w:val="center" w:pos="4680"/>
        </w:tabs>
        <w:jc w:val="lowKashida"/>
        <w:rPr>
          <w:rFonts w:ascii="Simplified Arabic" w:hAnsi="Simplified Arabic" w:cs="Simplified Arabic"/>
          <w:sz w:val="28"/>
          <w:szCs w:val="28"/>
          <w:rtl/>
          <w:lang w:eastAsia="en-US"/>
        </w:rPr>
      </w:pPr>
      <w:r w:rsidRPr="00B42A46">
        <w:rPr>
          <w:rFonts w:ascii="Simplified Arabic" w:hAnsi="Simplified Arabic" w:cs="Simplified Arabic" w:hint="cs"/>
          <w:sz w:val="28"/>
          <w:szCs w:val="28"/>
          <w:rtl/>
          <w:lang w:eastAsia="en-US"/>
        </w:rPr>
        <w:t>ينبغي التمييز بين المشروعيّة الدينيّة، وبين الممارسة العمليّة لولاية الفقيه.</w:t>
      </w:r>
    </w:p>
    <w:p w:rsidR="00807248" w:rsidRPr="00B42A46" w:rsidRDefault="009E5AE2" w:rsidP="00807248">
      <w:pPr>
        <w:tabs>
          <w:tab w:val="center" w:pos="4680"/>
        </w:tabs>
        <w:jc w:val="lowKashida"/>
        <w:rPr>
          <w:rFonts w:ascii="Simplified Arabic" w:hAnsi="Simplified Arabic" w:cs="Simplified Arabic"/>
          <w:b/>
          <w:bCs/>
          <w:sz w:val="28"/>
          <w:szCs w:val="28"/>
          <w:rtl/>
          <w:lang w:eastAsia="en-US"/>
        </w:rPr>
      </w:pPr>
      <w:r w:rsidRPr="00B42A46">
        <w:rPr>
          <w:rFonts w:ascii="Simplified Arabic" w:hAnsi="Simplified Arabic" w:cs="Simplified Arabic" w:hint="cs"/>
          <w:sz w:val="28"/>
          <w:szCs w:val="28"/>
          <w:rtl/>
          <w:lang w:eastAsia="en-US"/>
        </w:rPr>
        <w:t>عندما تتحققّ المواصفات في شخص الفقيه يثبت له الشأنيّة ليكون وليًّا، لكن الممارسة العمليّة والفعليّة للولاية مشروطة برضا الشعب، فلا يوجد تعارض في هذا المقام.</w:t>
      </w:r>
      <w:r w:rsidR="00807248" w:rsidRPr="00B42A46">
        <w:rPr>
          <w:rFonts w:ascii="Simplified Arabic" w:hAnsi="Simplified Arabic" w:cs="Simplified Arabic"/>
          <w:b/>
          <w:bCs/>
          <w:sz w:val="28"/>
          <w:szCs w:val="28"/>
          <w:rtl/>
          <w:lang w:eastAsia="en-US"/>
        </w:rPr>
        <w:tab/>
      </w:r>
    </w:p>
    <w:p w:rsidR="00482A25" w:rsidRPr="00B42A46" w:rsidRDefault="00482A25" w:rsidP="00807248">
      <w:pPr>
        <w:ind w:left="26"/>
        <w:jc w:val="lowKashida"/>
        <w:rPr>
          <w:rFonts w:ascii="Simplified Arabic" w:hAnsi="Simplified Arabic" w:cs="Simplified Arabic"/>
          <w:sz w:val="28"/>
          <w:szCs w:val="28"/>
          <w:rtl/>
          <w:lang w:eastAsia="en-US"/>
        </w:rPr>
      </w:pPr>
    </w:p>
    <w:p w:rsidR="00482A25" w:rsidRPr="00B42A46" w:rsidRDefault="00482A25" w:rsidP="00482A25">
      <w:pPr>
        <w:pStyle w:val="Heading1"/>
        <w:rPr>
          <w:color w:val="auto"/>
          <w:rtl/>
        </w:rPr>
      </w:pPr>
      <w:r w:rsidRPr="00B42A46">
        <w:rPr>
          <w:color w:val="auto"/>
          <w:rtl/>
          <w:lang w:bidi="ar-SA"/>
        </w:rPr>
        <w:t>إشكالات وردود</w:t>
      </w:r>
      <w:r w:rsidRPr="00B42A46">
        <w:rPr>
          <w:rFonts w:hint="cs"/>
          <w:color w:val="auto"/>
          <w:rtl/>
        </w:rPr>
        <w:t xml:space="preserve"> </w:t>
      </w:r>
    </w:p>
    <w:p w:rsidR="00482A25" w:rsidRPr="00B42A46" w:rsidRDefault="00482A25" w:rsidP="00807248">
      <w:pPr>
        <w:ind w:left="26"/>
        <w:jc w:val="lowKashida"/>
        <w:rPr>
          <w:rFonts w:ascii="Simplified Arabic" w:hAnsi="Simplified Arabic" w:cs="Simplified Arabic"/>
          <w:sz w:val="28"/>
          <w:szCs w:val="28"/>
          <w:rtl/>
          <w:lang w:eastAsia="en-US"/>
        </w:rPr>
      </w:pPr>
    </w:p>
    <w:tbl>
      <w:tblPr>
        <w:tblStyle w:val="TableGrid"/>
        <w:bidiVisual/>
        <w:tblW w:w="0" w:type="auto"/>
        <w:tblLook w:val="04A0" w:firstRow="1" w:lastRow="0" w:firstColumn="1" w:lastColumn="0" w:noHBand="0" w:noVBand="1"/>
      </w:tblPr>
      <w:tblGrid>
        <w:gridCol w:w="4788"/>
        <w:gridCol w:w="4788"/>
      </w:tblGrid>
      <w:tr w:rsidR="00190F93" w:rsidRPr="00B42A46" w:rsidTr="00EE1080">
        <w:tc>
          <w:tcPr>
            <w:tcW w:w="4788" w:type="dxa"/>
          </w:tcPr>
          <w:p w:rsidR="00190F93" w:rsidRPr="00B42A46" w:rsidRDefault="00190F93" w:rsidP="00EE1080">
            <w:pPr>
              <w:rPr>
                <w:rFonts w:ascii="Simplified Arabic" w:hAnsi="Simplified Arabic" w:cs="Simplified Arabic"/>
                <w:sz w:val="32"/>
                <w:szCs w:val="32"/>
                <w:rtl/>
                <w:lang w:val="ar-SA" w:eastAsia="en-US" w:bidi="ar-IQ"/>
              </w:rPr>
            </w:pPr>
            <w:r w:rsidRPr="00B42A46">
              <w:rPr>
                <w:rFonts w:ascii="Simplified Arabic" w:hAnsi="Simplified Arabic" w:cs="Simplified Arabic"/>
                <w:sz w:val="32"/>
                <w:szCs w:val="32"/>
                <w:rtl/>
                <w:lang w:val="ar-SA" w:eastAsia="en-US"/>
              </w:rPr>
              <w:t>الإشكال ال</w:t>
            </w:r>
            <w:r w:rsidRPr="00B42A46">
              <w:rPr>
                <w:rFonts w:ascii="Simplified Arabic" w:hAnsi="Simplified Arabic" w:cs="Simplified Arabic" w:hint="cs"/>
                <w:sz w:val="32"/>
                <w:szCs w:val="32"/>
                <w:rtl/>
                <w:lang w:val="ar-SA" w:eastAsia="en-US"/>
              </w:rPr>
              <w:t>ثاني</w:t>
            </w:r>
          </w:p>
        </w:tc>
        <w:tc>
          <w:tcPr>
            <w:tcW w:w="4788" w:type="dxa"/>
          </w:tcPr>
          <w:p w:rsidR="00190F93" w:rsidRPr="00B42A46" w:rsidRDefault="00190F93" w:rsidP="00EE1080">
            <w:pPr>
              <w:rPr>
                <w:rFonts w:ascii="Simplified Arabic" w:hAnsi="Simplified Arabic" w:cs="Simplified Arabic"/>
                <w:sz w:val="32"/>
                <w:szCs w:val="32"/>
                <w:rtl/>
                <w:lang w:val="ar-SA" w:eastAsia="en-US" w:bidi="ar-IQ"/>
              </w:rPr>
            </w:pPr>
            <w:r w:rsidRPr="00B42A46">
              <w:rPr>
                <w:rFonts w:ascii="Simplified Arabic" w:hAnsi="Simplified Arabic" w:cs="Simplified Arabic"/>
                <w:sz w:val="32"/>
                <w:szCs w:val="32"/>
                <w:rtl/>
                <w:lang w:val="ar-SA" w:eastAsia="en-US"/>
              </w:rPr>
              <w:t>الرد</w:t>
            </w:r>
          </w:p>
        </w:tc>
      </w:tr>
    </w:tbl>
    <w:p w:rsidR="00190F93" w:rsidRPr="00B42A46" w:rsidRDefault="00190F93" w:rsidP="00807248">
      <w:pPr>
        <w:ind w:left="26"/>
        <w:jc w:val="lowKashida"/>
        <w:rPr>
          <w:rFonts w:ascii="Simplified Arabic" w:hAnsi="Simplified Arabic" w:cs="Simplified Arabic"/>
          <w:sz w:val="28"/>
          <w:szCs w:val="28"/>
          <w:rtl/>
          <w:lang w:eastAsia="en-US"/>
        </w:rPr>
      </w:pPr>
    </w:p>
    <w:p w:rsidR="00807248" w:rsidRPr="00B42A46" w:rsidRDefault="00807248" w:rsidP="00610096">
      <w:pPr>
        <w:jc w:val="lowKashida"/>
        <w:rPr>
          <w:rFonts w:ascii="Simplified Arabic" w:hAnsi="Simplified Arabic" w:cs="Simplified Arabic"/>
          <w:sz w:val="28"/>
          <w:szCs w:val="28"/>
          <w:rtl/>
          <w:lang w:eastAsia="en-US"/>
        </w:rPr>
      </w:pPr>
      <w:r w:rsidRPr="00B42A46">
        <w:rPr>
          <w:rFonts w:ascii="Simplified Arabic" w:hAnsi="Simplified Arabic" w:cs="Simplified Arabic"/>
          <w:sz w:val="28"/>
          <w:szCs w:val="28"/>
          <w:rtl/>
          <w:lang w:eastAsia="en-US"/>
        </w:rPr>
        <w:lastRenderedPageBreak/>
        <w:t>إذا ما أصبحت الأكثريّة في يوم ما غير مسلمة، أو أنّها مسلمة</w:t>
      </w:r>
      <w:r w:rsidRPr="00B42A46">
        <w:rPr>
          <w:rFonts w:ascii="Simplified Arabic" w:hAnsi="Simplified Arabic" w:cs="Simplified Arabic" w:hint="cs"/>
          <w:sz w:val="28"/>
          <w:szCs w:val="28"/>
          <w:rtl/>
          <w:lang w:eastAsia="en-US"/>
        </w:rPr>
        <w:t>،</w:t>
      </w:r>
      <w:r w:rsidRPr="00B42A46">
        <w:rPr>
          <w:rFonts w:ascii="Simplified Arabic" w:hAnsi="Simplified Arabic" w:cs="Simplified Arabic"/>
          <w:sz w:val="28"/>
          <w:szCs w:val="28"/>
          <w:rtl/>
          <w:lang w:eastAsia="en-US"/>
        </w:rPr>
        <w:t xml:space="preserve"> ولكن تصوّت برفض الجمهوريّة الإسلاميّة، ولا ترغب باستمرار هذا النظام. في هذه الحالة، هل يسقط حقّ الشعب في إسقاط الحكومة؟ بعبارة أخرى</w:t>
      </w:r>
      <w:r w:rsidRPr="00B42A46">
        <w:rPr>
          <w:rFonts w:ascii="Simplified Arabic" w:hAnsi="Simplified Arabic" w:cs="Simplified Arabic" w:hint="cs"/>
          <w:sz w:val="28"/>
          <w:szCs w:val="28"/>
          <w:rtl/>
          <w:lang w:eastAsia="en-US"/>
        </w:rPr>
        <w:t>:</w:t>
      </w:r>
      <w:r w:rsidRPr="00B42A46">
        <w:rPr>
          <w:rFonts w:ascii="Simplified Arabic" w:hAnsi="Simplified Arabic" w:cs="Simplified Arabic"/>
          <w:sz w:val="28"/>
          <w:szCs w:val="28"/>
          <w:rtl/>
          <w:lang w:eastAsia="en-US"/>
        </w:rPr>
        <w:t xml:space="preserve"> في هذه الحالة، كيف يمكن تحديد موقعيّة م</w:t>
      </w:r>
      <w:r w:rsidR="00610096" w:rsidRPr="00B42A46">
        <w:rPr>
          <w:rFonts w:ascii="Simplified Arabic" w:hAnsi="Simplified Arabic" w:cs="Simplified Arabic" w:hint="cs"/>
          <w:sz w:val="28"/>
          <w:szCs w:val="28"/>
          <w:rtl/>
          <w:lang w:eastAsia="en-US"/>
        </w:rPr>
        <w:t>وافقة</w:t>
      </w:r>
      <w:r w:rsidRPr="00B42A46">
        <w:rPr>
          <w:rFonts w:ascii="Simplified Arabic" w:hAnsi="Simplified Arabic" w:cs="Simplified Arabic"/>
          <w:sz w:val="28"/>
          <w:szCs w:val="28"/>
          <w:rtl/>
          <w:lang w:eastAsia="en-US"/>
        </w:rPr>
        <w:t xml:space="preserve"> الشعب في نظريّة السيادة الشعبيّة الدينيّة؟ </w:t>
      </w:r>
    </w:p>
    <w:p w:rsidR="00482A25" w:rsidRPr="00B42A46" w:rsidRDefault="00482A25" w:rsidP="00807248">
      <w:pPr>
        <w:jc w:val="lowKashida"/>
        <w:rPr>
          <w:rFonts w:ascii="Simplified Arabic" w:hAnsi="Simplified Arabic" w:cs="Simplified Arabic"/>
          <w:sz w:val="28"/>
          <w:szCs w:val="28"/>
          <w:rtl/>
          <w:lang w:eastAsia="en-US"/>
        </w:rPr>
      </w:pPr>
    </w:p>
    <w:p w:rsidR="00482A25" w:rsidRPr="00B42A46" w:rsidRDefault="00190F93" w:rsidP="00807248">
      <w:pPr>
        <w:jc w:val="lowKashida"/>
        <w:rPr>
          <w:rFonts w:ascii="Simplified Arabic" w:hAnsi="Simplified Arabic" w:cs="Simplified Arabic"/>
          <w:sz w:val="28"/>
          <w:szCs w:val="28"/>
          <w:rtl/>
          <w:lang w:eastAsia="en-US" w:bidi="ar-IQ"/>
        </w:rPr>
      </w:pPr>
      <w:r w:rsidRPr="00B42A46">
        <w:rPr>
          <w:rFonts w:ascii="Simplified Arabic" w:hAnsi="Simplified Arabic" w:cs="Simplified Arabic" w:hint="cs"/>
          <w:sz w:val="28"/>
          <w:szCs w:val="28"/>
          <w:rtl/>
          <w:lang w:eastAsia="en-US" w:bidi="ar-IQ"/>
        </w:rPr>
        <w:t>.......................</w:t>
      </w:r>
    </w:p>
    <w:p w:rsidR="00807248" w:rsidRPr="00B42A46" w:rsidRDefault="00807248" w:rsidP="00482A25">
      <w:pPr>
        <w:jc w:val="lowKashida"/>
        <w:rPr>
          <w:rFonts w:ascii="Simplified Arabic" w:hAnsi="Simplified Arabic" w:cs="Simplified Arabic"/>
          <w:b/>
          <w:bCs/>
          <w:sz w:val="28"/>
          <w:szCs w:val="28"/>
          <w:rtl/>
          <w:lang w:eastAsia="en-US"/>
        </w:rPr>
      </w:pPr>
      <w:r w:rsidRPr="00B42A46">
        <w:rPr>
          <w:rFonts w:ascii="Simplified Arabic" w:hAnsi="Simplified Arabic" w:cs="Simplified Arabic"/>
          <w:sz w:val="28"/>
          <w:szCs w:val="28"/>
          <w:rtl/>
          <w:lang w:eastAsia="en-US"/>
        </w:rPr>
        <w:t>إذا ما فقدت الحكومة الإسلاميّة مقبوليّتها لدى الشعب، وصوّت الأكثريّة على إسقاطها، فتكون الحكومة الإسلاميّة بذلك ساقطة</w:t>
      </w:r>
      <w:r w:rsidR="002515FF" w:rsidRPr="00B42A46">
        <w:rPr>
          <w:rFonts w:ascii="Simplified Arabic" w:hAnsi="Simplified Arabic" w:cs="Simplified Arabic" w:hint="cs"/>
          <w:sz w:val="28"/>
          <w:szCs w:val="28"/>
          <w:rtl/>
          <w:lang w:eastAsia="en-US"/>
        </w:rPr>
        <w:t xml:space="preserve"> عمليًا لا شرعيًا</w:t>
      </w:r>
      <w:r w:rsidRPr="00B42A46">
        <w:rPr>
          <w:rFonts w:ascii="Simplified Arabic" w:hAnsi="Simplified Arabic" w:cs="Simplified Arabic"/>
          <w:sz w:val="28"/>
          <w:szCs w:val="28"/>
          <w:rtl/>
          <w:lang w:eastAsia="en-US"/>
        </w:rPr>
        <w:t>. ويتوجّب على الأقليّة أن تترك الساحة للأكثريّة، وتباشر بعمل ثقافيّ طويل الأمد</w:t>
      </w:r>
      <w:r w:rsidRPr="00B42A46">
        <w:rPr>
          <w:rFonts w:ascii="Simplified Arabic" w:hAnsi="Simplified Arabic" w:cs="Simplified Arabic" w:hint="cs"/>
          <w:sz w:val="28"/>
          <w:szCs w:val="28"/>
          <w:rtl/>
          <w:lang w:eastAsia="en-US"/>
        </w:rPr>
        <w:t>،</w:t>
      </w:r>
      <w:r w:rsidRPr="00B42A46">
        <w:rPr>
          <w:rFonts w:ascii="Simplified Arabic" w:hAnsi="Simplified Arabic" w:cs="Simplified Arabic"/>
          <w:sz w:val="28"/>
          <w:szCs w:val="28"/>
          <w:rtl/>
          <w:lang w:eastAsia="en-US"/>
        </w:rPr>
        <w:t xml:space="preserve"> كي تجد نفسها ثانية في مجتمع الأكثريّة</w:t>
      </w:r>
      <w:r w:rsidRPr="00B42A46">
        <w:rPr>
          <w:rFonts w:ascii="Simplified Arabic" w:hAnsi="Simplified Arabic" w:cs="Simplified Arabic" w:hint="cs"/>
          <w:sz w:val="28"/>
          <w:szCs w:val="28"/>
          <w:rtl/>
          <w:lang w:eastAsia="en-US"/>
        </w:rPr>
        <w:t>،</w:t>
      </w:r>
      <w:r w:rsidRPr="00B42A46">
        <w:rPr>
          <w:rFonts w:ascii="Simplified Arabic" w:hAnsi="Simplified Arabic" w:cs="Simplified Arabic"/>
          <w:sz w:val="28"/>
          <w:szCs w:val="28"/>
          <w:rtl/>
          <w:lang w:eastAsia="en-US"/>
        </w:rPr>
        <w:t xml:space="preserve"> يقول الإمام (قدّس سرّه) في هذا المجال: </w:t>
      </w:r>
      <w:r w:rsidRPr="00B42A46">
        <w:rPr>
          <w:rFonts w:ascii="Simplified Arabic" w:hAnsi="Simplified Arabic" w:cs="Simplified Arabic"/>
          <w:b/>
          <w:bCs/>
          <w:sz w:val="28"/>
          <w:szCs w:val="28"/>
          <w:rtl/>
          <w:lang w:eastAsia="en-US"/>
        </w:rPr>
        <w:t>"عليكم أن تهتمّوا بالقضايا التي تتّصل بمهام عملكم، وبالنهج الذي يطمح إليه شعبنا... حتّى وإن كنتم تعتقدون بأنّ الطريق الذي اختاره الشعب لا يخدمه، وفي غير صلاحه... الشعب صوّت لذلك، ولا بدّ من اتّباع ما صوّت له الشعب".</w:t>
      </w:r>
    </w:p>
    <w:p w:rsidR="00807248" w:rsidRPr="00B42A46" w:rsidRDefault="00807248" w:rsidP="00807248">
      <w:pPr>
        <w:jc w:val="lowKashida"/>
        <w:rPr>
          <w:rFonts w:ascii="Simplified Arabic" w:hAnsi="Simplified Arabic" w:cs="Simplified Arabic"/>
          <w:b/>
          <w:bCs/>
          <w:sz w:val="28"/>
          <w:szCs w:val="28"/>
          <w:rtl/>
          <w:lang w:eastAsia="en-US"/>
        </w:rPr>
      </w:pPr>
    </w:p>
    <w:p w:rsidR="00482A25" w:rsidRPr="00B42A46" w:rsidRDefault="00482A25" w:rsidP="00482A25">
      <w:pPr>
        <w:pStyle w:val="Heading1"/>
        <w:rPr>
          <w:color w:val="auto"/>
          <w:rtl/>
        </w:rPr>
      </w:pPr>
      <w:r w:rsidRPr="00B42A46">
        <w:rPr>
          <w:color w:val="auto"/>
          <w:rtl/>
          <w:lang w:bidi="ar-SA"/>
        </w:rPr>
        <w:t>إشكالات وردود</w:t>
      </w:r>
      <w:r w:rsidRPr="00B42A46">
        <w:rPr>
          <w:rFonts w:hint="cs"/>
          <w:color w:val="auto"/>
          <w:rtl/>
        </w:rPr>
        <w:t xml:space="preserve"> </w:t>
      </w:r>
    </w:p>
    <w:p w:rsidR="00482A25" w:rsidRPr="00B42A46" w:rsidRDefault="00482A25" w:rsidP="00482A25">
      <w:pPr>
        <w:ind w:left="26"/>
        <w:jc w:val="lowKashida"/>
        <w:rPr>
          <w:rFonts w:ascii="Simplified Arabic" w:hAnsi="Simplified Arabic" w:cs="Simplified Arabic"/>
          <w:sz w:val="28"/>
          <w:szCs w:val="28"/>
          <w:rtl/>
          <w:lang w:eastAsia="en-US"/>
        </w:rPr>
      </w:pPr>
    </w:p>
    <w:tbl>
      <w:tblPr>
        <w:tblStyle w:val="TableGrid"/>
        <w:bidiVisual/>
        <w:tblW w:w="0" w:type="auto"/>
        <w:tblLook w:val="04A0" w:firstRow="1" w:lastRow="0" w:firstColumn="1" w:lastColumn="0" w:noHBand="0" w:noVBand="1"/>
      </w:tblPr>
      <w:tblGrid>
        <w:gridCol w:w="4788"/>
        <w:gridCol w:w="4788"/>
      </w:tblGrid>
      <w:tr w:rsidR="00190F93" w:rsidRPr="00B42A46" w:rsidTr="00EE1080">
        <w:tc>
          <w:tcPr>
            <w:tcW w:w="4788" w:type="dxa"/>
          </w:tcPr>
          <w:p w:rsidR="00190F93" w:rsidRPr="00B42A46" w:rsidRDefault="00190F93" w:rsidP="00EE1080">
            <w:pPr>
              <w:rPr>
                <w:rFonts w:ascii="Simplified Arabic" w:hAnsi="Simplified Arabic" w:cs="Simplified Arabic"/>
                <w:sz w:val="32"/>
                <w:szCs w:val="32"/>
                <w:rtl/>
                <w:lang w:val="ar-SA" w:eastAsia="en-US" w:bidi="ar-IQ"/>
              </w:rPr>
            </w:pPr>
            <w:r w:rsidRPr="00B42A46">
              <w:rPr>
                <w:rFonts w:ascii="Simplified Arabic" w:hAnsi="Simplified Arabic" w:cs="Simplified Arabic"/>
                <w:sz w:val="32"/>
                <w:szCs w:val="32"/>
                <w:rtl/>
                <w:lang w:val="ar-SA" w:eastAsia="en-US"/>
              </w:rPr>
              <w:t>الإشكال ال</w:t>
            </w:r>
            <w:r w:rsidRPr="00B42A46">
              <w:rPr>
                <w:rFonts w:ascii="Simplified Arabic" w:hAnsi="Simplified Arabic" w:cs="Simplified Arabic" w:hint="cs"/>
                <w:sz w:val="32"/>
                <w:szCs w:val="32"/>
                <w:rtl/>
                <w:lang w:val="ar-SA" w:eastAsia="en-US"/>
              </w:rPr>
              <w:t>ثالث</w:t>
            </w:r>
          </w:p>
        </w:tc>
        <w:tc>
          <w:tcPr>
            <w:tcW w:w="4788" w:type="dxa"/>
          </w:tcPr>
          <w:p w:rsidR="00190F93" w:rsidRPr="00B42A46" w:rsidRDefault="00190F93" w:rsidP="00EE1080">
            <w:pPr>
              <w:rPr>
                <w:rFonts w:ascii="Simplified Arabic" w:hAnsi="Simplified Arabic" w:cs="Simplified Arabic"/>
                <w:sz w:val="32"/>
                <w:szCs w:val="32"/>
                <w:rtl/>
                <w:lang w:val="ar-SA" w:eastAsia="en-US" w:bidi="ar-IQ"/>
              </w:rPr>
            </w:pPr>
            <w:r w:rsidRPr="00B42A46">
              <w:rPr>
                <w:rFonts w:ascii="Simplified Arabic" w:hAnsi="Simplified Arabic" w:cs="Simplified Arabic"/>
                <w:sz w:val="32"/>
                <w:szCs w:val="32"/>
                <w:rtl/>
                <w:lang w:val="ar-SA" w:eastAsia="en-US"/>
              </w:rPr>
              <w:t>الرد</w:t>
            </w:r>
          </w:p>
        </w:tc>
      </w:tr>
    </w:tbl>
    <w:p w:rsidR="00190F93" w:rsidRPr="00B42A46" w:rsidRDefault="00190F93" w:rsidP="00482A25">
      <w:pPr>
        <w:ind w:left="26"/>
        <w:jc w:val="lowKashida"/>
        <w:rPr>
          <w:rFonts w:ascii="Simplified Arabic" w:hAnsi="Simplified Arabic" w:cs="Simplified Arabic"/>
          <w:sz w:val="28"/>
          <w:szCs w:val="28"/>
          <w:rtl/>
          <w:lang w:eastAsia="en-US"/>
        </w:rPr>
      </w:pPr>
    </w:p>
    <w:p w:rsidR="00807248" w:rsidRPr="00B42A46" w:rsidRDefault="00807248" w:rsidP="00807248">
      <w:pPr>
        <w:ind w:firstLine="386"/>
        <w:jc w:val="lowKashida"/>
        <w:rPr>
          <w:rFonts w:ascii="Simplified Arabic" w:hAnsi="Simplified Arabic" w:cs="Simplified Arabic"/>
          <w:sz w:val="28"/>
          <w:szCs w:val="28"/>
          <w:rtl/>
          <w:lang w:eastAsia="en-US"/>
        </w:rPr>
      </w:pPr>
      <w:r w:rsidRPr="00B42A46">
        <w:rPr>
          <w:rFonts w:ascii="Simplified Arabic" w:hAnsi="Simplified Arabic" w:cs="Simplified Arabic" w:hint="cs"/>
          <w:sz w:val="28"/>
          <w:szCs w:val="28"/>
          <w:rtl/>
          <w:lang w:eastAsia="en-US"/>
        </w:rPr>
        <w:t>هل يتمّ التعامل مع الأقلّيّات الدينيّة والطائفيّة بشكل متكافئ في ضوء السيادة الشعبيّة الدينيّة، وفي ظلّ الحكومة الإسلاميّة والرؤية السياسيّة ونظريّة الحكم عند الإمام الخمينيّ (قدّس سرّه)؟</w:t>
      </w:r>
    </w:p>
    <w:p w:rsidR="00807248" w:rsidRPr="00B42A46" w:rsidRDefault="00807248" w:rsidP="002515FF">
      <w:pPr>
        <w:ind w:firstLine="386"/>
        <w:jc w:val="lowKashida"/>
        <w:rPr>
          <w:rFonts w:ascii="Simplified Arabic" w:hAnsi="Simplified Arabic" w:cs="Simplified Arabic"/>
          <w:sz w:val="28"/>
          <w:szCs w:val="28"/>
          <w:rtl/>
          <w:lang w:eastAsia="en-US"/>
        </w:rPr>
      </w:pPr>
      <w:r w:rsidRPr="00B42A46">
        <w:rPr>
          <w:rFonts w:ascii="Simplified Arabic" w:hAnsi="Simplified Arabic" w:cs="Simplified Arabic" w:hint="cs"/>
          <w:sz w:val="28"/>
          <w:szCs w:val="28"/>
          <w:rtl/>
          <w:lang w:eastAsia="en-US"/>
        </w:rPr>
        <w:t>وإذا كانت الإجابة نعم، هل هذا التكاف</w:t>
      </w:r>
      <w:r w:rsidR="002515FF" w:rsidRPr="00B42A46">
        <w:rPr>
          <w:rFonts w:ascii="Simplified Arabic" w:hAnsi="Simplified Arabic" w:cs="Simplified Arabic" w:hint="cs"/>
          <w:sz w:val="28"/>
          <w:szCs w:val="28"/>
          <w:rtl/>
          <w:lang w:eastAsia="en-US"/>
        </w:rPr>
        <w:t xml:space="preserve">ؤ </w:t>
      </w:r>
      <w:r w:rsidRPr="00B42A46">
        <w:rPr>
          <w:rFonts w:ascii="Simplified Arabic" w:hAnsi="Simplified Arabic" w:cs="Simplified Arabic" w:hint="cs"/>
          <w:sz w:val="28"/>
          <w:szCs w:val="28"/>
          <w:rtl/>
          <w:lang w:eastAsia="en-US"/>
        </w:rPr>
        <w:t>والمساواة يشمل كافّة الأبعاد والمجالات الاجتماعيّة، أم يقتصر على جوانب معيّنة؟ وهل تتمتع الأقلّيّات بحرّيّة متكافئة في المجالات الخاصّة والعامّة والحياة الاجتماعيّة والسياسيّة والعباديّة والاقتصاديّة والثقافيّة، أمّ أنّ التكاف</w:t>
      </w:r>
      <w:r w:rsidR="002515FF" w:rsidRPr="00B42A46">
        <w:rPr>
          <w:rFonts w:ascii="Simplified Arabic" w:hAnsi="Simplified Arabic" w:cs="Simplified Arabic" w:hint="cs"/>
          <w:sz w:val="28"/>
          <w:szCs w:val="28"/>
          <w:rtl/>
          <w:lang w:eastAsia="en-US"/>
        </w:rPr>
        <w:t xml:space="preserve">ؤ </w:t>
      </w:r>
      <w:r w:rsidRPr="00B42A46">
        <w:rPr>
          <w:rFonts w:ascii="Simplified Arabic" w:hAnsi="Simplified Arabic" w:cs="Simplified Arabic" w:hint="cs"/>
          <w:sz w:val="28"/>
          <w:szCs w:val="28"/>
          <w:rtl/>
          <w:lang w:eastAsia="en-US"/>
        </w:rPr>
        <w:t>والمساواة متباينة بالنسبة للمسلمين وغير المسلمين؟</w:t>
      </w:r>
    </w:p>
    <w:p w:rsidR="00807248" w:rsidRPr="00B42A46" w:rsidRDefault="00807248" w:rsidP="00807248">
      <w:pPr>
        <w:jc w:val="lowKashida"/>
        <w:rPr>
          <w:rFonts w:ascii="Simplified Arabic" w:hAnsi="Simplified Arabic" w:cs="Simplified Arabic"/>
          <w:b/>
          <w:bCs/>
          <w:sz w:val="28"/>
          <w:szCs w:val="28"/>
          <w:rtl/>
          <w:lang w:eastAsia="en-US"/>
        </w:rPr>
      </w:pPr>
    </w:p>
    <w:p w:rsidR="00482A25" w:rsidRPr="00B42A46" w:rsidRDefault="00190F93" w:rsidP="00807248">
      <w:pPr>
        <w:jc w:val="lowKashida"/>
        <w:rPr>
          <w:rFonts w:ascii="Simplified Arabic" w:hAnsi="Simplified Arabic" w:cs="Simplified Arabic"/>
          <w:b/>
          <w:bCs/>
          <w:sz w:val="28"/>
          <w:szCs w:val="28"/>
          <w:rtl/>
          <w:lang w:eastAsia="en-US" w:bidi="ar-IQ"/>
        </w:rPr>
      </w:pPr>
      <w:r w:rsidRPr="00B42A46">
        <w:rPr>
          <w:rFonts w:ascii="Simplified Arabic" w:hAnsi="Simplified Arabic" w:cs="Simplified Arabic" w:hint="cs"/>
          <w:b/>
          <w:bCs/>
          <w:sz w:val="28"/>
          <w:szCs w:val="28"/>
          <w:rtl/>
          <w:lang w:eastAsia="en-US" w:bidi="ar-IQ"/>
        </w:rPr>
        <w:t>...........................</w:t>
      </w:r>
    </w:p>
    <w:p w:rsidR="00807248" w:rsidRPr="00B42A46" w:rsidRDefault="00807248" w:rsidP="00482A25">
      <w:pPr>
        <w:pStyle w:val="a"/>
        <w:rPr>
          <w:rFonts w:ascii="Simplified Arabic" w:hAnsi="Simplified Arabic" w:cs="Simplified Arabic"/>
          <w:sz w:val="28"/>
          <w:rtl/>
        </w:rPr>
      </w:pPr>
      <w:r w:rsidRPr="00B42A46">
        <w:rPr>
          <w:rFonts w:ascii="Simplified Arabic" w:hAnsi="Simplified Arabic" w:cs="Simplified Arabic" w:hint="cs"/>
          <w:sz w:val="28"/>
          <w:rtl/>
        </w:rPr>
        <w:t xml:space="preserve">إنّ الأقلّيّات تتمتّع في ظلّ نظام الجمهوريّة الإسلاميّة الإيرانيّة، بحقوق متساوية واحترام كامل، شأنهم شأن المواطنين الآخرين، كما أنّ أبعاد حرّيّة الأقلّيّات ومجالاتها واسعة ومتعدّدة في الرؤية السياسيّة للإمام الخمينيّ (قدّس سرّه)، وتشمل مجالات عديدة، منها: حرّيّة ممارسة الشعائر والطقوس الدينيّة، حرّيّة العقيدة </w:t>
      </w:r>
      <w:r w:rsidRPr="00B42A46">
        <w:rPr>
          <w:rFonts w:ascii="Simplified Arabic" w:hAnsi="Simplified Arabic" w:cs="Simplified Arabic" w:hint="cs"/>
          <w:sz w:val="28"/>
          <w:rtl/>
        </w:rPr>
        <w:lastRenderedPageBreak/>
        <w:t>والفكر، حرّيّة الرأي والتعبير، الحرّيّة السياسيّة (حقّ التصويت وحقّ الترشيح للمناصب السياسيّة والعامّة)، الحرّيّات الشخصيّة...، وقد جاء في المادّة العشرين من دستور الجمهوريّة الإسلاميّة:</w:t>
      </w:r>
    </w:p>
    <w:p w:rsidR="00807248" w:rsidRPr="00B42A46" w:rsidRDefault="00807248" w:rsidP="00482A25">
      <w:pPr>
        <w:ind w:right="360"/>
        <w:jc w:val="lowKashida"/>
        <w:rPr>
          <w:rFonts w:ascii="Simplified Arabic" w:hAnsi="Simplified Arabic" w:cs="Simplified Arabic"/>
          <w:sz w:val="28"/>
          <w:szCs w:val="28"/>
          <w:rtl/>
          <w:lang w:eastAsia="en-US"/>
        </w:rPr>
      </w:pPr>
      <w:r w:rsidRPr="00B42A46">
        <w:rPr>
          <w:rFonts w:ascii="Simplified Arabic" w:hAnsi="Simplified Arabic" w:cs="Simplified Arabic" w:hint="cs"/>
          <w:sz w:val="28"/>
          <w:szCs w:val="28"/>
          <w:rtl/>
          <w:lang w:eastAsia="en-US"/>
        </w:rPr>
        <w:t>(حماية القانون تشمل جميع أفراد الشعب، نساءً ورجالاً، بصورة متساوية. وهم يتمتّعون بكافّة الحقوق الإنسانيّة والسياسيّة والاقتصاديّة والاجتماعيّة والثقافيّة، ضمن الموازين الإسلاميّة).</w:t>
      </w:r>
    </w:p>
    <w:p w:rsidR="00807248" w:rsidRPr="00B42A46" w:rsidRDefault="00807248" w:rsidP="00807248">
      <w:pPr>
        <w:jc w:val="lowKashida"/>
        <w:rPr>
          <w:rFonts w:ascii="Simplified Arabic" w:hAnsi="Simplified Arabic" w:cs="Simplified Arabic"/>
          <w:sz w:val="28"/>
          <w:szCs w:val="28"/>
          <w:rtl/>
          <w:lang w:eastAsia="en-US"/>
        </w:rPr>
      </w:pPr>
    </w:p>
    <w:p w:rsidR="00807248" w:rsidRPr="00B42A46" w:rsidRDefault="00807248" w:rsidP="00807248">
      <w:pPr>
        <w:jc w:val="lowKashida"/>
        <w:rPr>
          <w:rFonts w:ascii="Simplified Arabic" w:hAnsi="Simplified Arabic" w:cs="Simplified Arabic"/>
          <w:sz w:val="28"/>
          <w:szCs w:val="28"/>
          <w:rtl/>
          <w:lang w:eastAsia="en-US"/>
        </w:rPr>
      </w:pPr>
    </w:p>
    <w:p w:rsidR="00807248" w:rsidRPr="00B42A46" w:rsidRDefault="00482A25" w:rsidP="00807248">
      <w:pPr>
        <w:pStyle w:val="Heading1"/>
        <w:rPr>
          <w:color w:val="auto"/>
          <w:rtl/>
        </w:rPr>
      </w:pPr>
      <w:r w:rsidRPr="00B42A46">
        <w:rPr>
          <w:rFonts w:hint="cs"/>
          <w:color w:val="auto"/>
          <w:rtl/>
          <w:lang w:bidi="ar-SA"/>
        </w:rPr>
        <w:t>مسك الختام</w:t>
      </w:r>
    </w:p>
    <w:p w:rsidR="00807248" w:rsidRPr="00B42A46" w:rsidRDefault="00807248" w:rsidP="002515FF">
      <w:pPr>
        <w:ind w:right="454"/>
        <w:jc w:val="lowKashida"/>
        <w:rPr>
          <w:rFonts w:ascii="Simplified Arabic" w:hAnsi="Simplified Arabic" w:cs="Simplified Arabic"/>
          <w:sz w:val="28"/>
          <w:szCs w:val="28"/>
          <w:rtl/>
          <w:lang w:eastAsia="en-US"/>
        </w:rPr>
      </w:pPr>
      <w:r w:rsidRPr="00B42A46">
        <w:rPr>
          <w:rFonts w:ascii="Simplified Arabic" w:hAnsi="Simplified Arabic" w:cs="Simplified Arabic"/>
          <w:sz w:val="28"/>
          <w:szCs w:val="28"/>
          <w:rtl/>
          <w:lang w:eastAsia="en-US"/>
        </w:rPr>
        <w:t>لقد  أعطانا الله الحق</w:t>
      </w:r>
      <w:r w:rsidRPr="00B42A46">
        <w:rPr>
          <w:rFonts w:ascii="Simplified Arabic" w:hAnsi="Simplified Arabic" w:cs="Simplified Arabic" w:hint="cs"/>
          <w:sz w:val="28"/>
          <w:szCs w:val="28"/>
          <w:rtl/>
          <w:lang w:eastAsia="en-US"/>
        </w:rPr>
        <w:t>ّ</w:t>
      </w:r>
      <w:r w:rsidRPr="00B42A46">
        <w:rPr>
          <w:rFonts w:ascii="Simplified Arabic" w:hAnsi="Simplified Arabic" w:cs="Simplified Arabic"/>
          <w:sz w:val="28"/>
          <w:szCs w:val="28"/>
          <w:rtl/>
          <w:lang w:eastAsia="en-US"/>
        </w:rPr>
        <w:t xml:space="preserve"> في تحديد مصيرنا واختيار أولياء أمورنا في هذه الحياة الدنيا، إلّا أنّه أوضح أنّنا مسؤولون عن تبعات هذا الاختيار</w:t>
      </w:r>
      <w:r w:rsidRPr="00B42A46">
        <w:rPr>
          <w:rFonts w:ascii="Simplified Arabic" w:hAnsi="Simplified Arabic" w:cs="Simplified Arabic" w:hint="cs"/>
          <w:sz w:val="28"/>
          <w:szCs w:val="28"/>
          <w:rtl/>
          <w:lang w:eastAsia="en-US"/>
        </w:rPr>
        <w:t>؛</w:t>
      </w:r>
      <w:r w:rsidRPr="00B42A46">
        <w:rPr>
          <w:rFonts w:ascii="Simplified Arabic" w:hAnsi="Simplified Arabic" w:cs="Simplified Arabic"/>
          <w:sz w:val="28"/>
          <w:szCs w:val="28"/>
          <w:rtl/>
          <w:lang w:eastAsia="en-US"/>
        </w:rPr>
        <w:t xml:space="preserve"> فلنكن ممّن نختار قيادتنا بوعي وبصيرة، ولا نكون كالذين استبدلوا الإمام علي</w:t>
      </w:r>
      <w:r w:rsidRPr="00B42A46">
        <w:rPr>
          <w:rFonts w:ascii="Simplified Arabic" w:hAnsi="Simplified Arabic" w:cs="Simplified Arabic" w:hint="cs"/>
          <w:sz w:val="28"/>
          <w:szCs w:val="28"/>
          <w:rtl/>
          <w:lang w:eastAsia="en-US"/>
        </w:rPr>
        <w:t>ّ</w:t>
      </w:r>
      <w:r w:rsidR="002515FF" w:rsidRPr="00B42A46">
        <w:rPr>
          <w:rFonts w:ascii="Simplified Arabic" w:hAnsi="Simplified Arabic" w:cs="Simplified Arabic"/>
          <w:sz w:val="28"/>
          <w:szCs w:val="28"/>
          <w:rtl/>
          <w:lang w:eastAsia="en-US"/>
        </w:rPr>
        <w:t xml:space="preserve"> (عليه السلام) ب</w:t>
      </w:r>
      <w:r w:rsidR="002515FF" w:rsidRPr="00B42A46">
        <w:rPr>
          <w:rFonts w:ascii="Simplified Arabic" w:hAnsi="Simplified Arabic" w:cs="Simplified Arabic" w:hint="cs"/>
          <w:sz w:val="28"/>
          <w:szCs w:val="28"/>
          <w:rtl/>
          <w:lang w:eastAsia="en-US"/>
        </w:rPr>
        <w:t>معاوية</w:t>
      </w:r>
      <w:r w:rsidRPr="00B42A46">
        <w:rPr>
          <w:rFonts w:ascii="Simplified Arabic" w:hAnsi="Simplified Arabic" w:cs="Simplified Arabic"/>
          <w:sz w:val="28"/>
          <w:szCs w:val="28"/>
          <w:rtl/>
          <w:lang w:eastAsia="en-US"/>
        </w:rPr>
        <w:t>.</w:t>
      </w:r>
    </w:p>
    <w:p w:rsidR="00807248" w:rsidRPr="00B42A46" w:rsidRDefault="00807248" w:rsidP="00807248">
      <w:pPr>
        <w:ind w:right="454"/>
        <w:jc w:val="lowKashida"/>
        <w:rPr>
          <w:rFonts w:ascii="Simplified Arabic" w:hAnsi="Simplified Arabic" w:cs="Simplified Arabic"/>
          <w:sz w:val="28"/>
          <w:szCs w:val="28"/>
          <w:rtl/>
          <w:lang w:eastAsia="en-US"/>
        </w:rPr>
      </w:pPr>
    </w:p>
    <w:p w:rsidR="00807248" w:rsidRPr="00B42A46" w:rsidRDefault="00807248" w:rsidP="00807248">
      <w:pPr>
        <w:ind w:right="454"/>
        <w:jc w:val="lowKashida"/>
        <w:rPr>
          <w:rFonts w:ascii="Simplified Arabic" w:hAnsi="Simplified Arabic" w:cs="Simplified Arabic"/>
          <w:sz w:val="28"/>
          <w:szCs w:val="28"/>
          <w:rtl/>
          <w:lang w:eastAsia="en-US"/>
        </w:rPr>
      </w:pPr>
    </w:p>
    <w:p w:rsidR="00807248" w:rsidRPr="00B42A46" w:rsidRDefault="00807248" w:rsidP="00807248">
      <w:pPr>
        <w:ind w:right="454"/>
        <w:jc w:val="lowKashida"/>
        <w:rPr>
          <w:rFonts w:ascii="Simplified Arabic" w:hAnsi="Simplified Arabic" w:cs="Simplified Arabic"/>
          <w:sz w:val="28"/>
          <w:szCs w:val="28"/>
          <w:rtl/>
          <w:lang w:eastAsia="en-US"/>
        </w:rPr>
      </w:pPr>
    </w:p>
    <w:p w:rsidR="00807248" w:rsidRPr="00B42A46" w:rsidRDefault="00807248" w:rsidP="00807248">
      <w:pPr>
        <w:ind w:right="454"/>
        <w:jc w:val="lowKashida"/>
        <w:rPr>
          <w:rFonts w:ascii="Simplified Arabic" w:hAnsi="Simplified Arabic" w:cs="Simplified Arabic"/>
          <w:sz w:val="28"/>
          <w:szCs w:val="28"/>
          <w:rtl/>
          <w:lang w:eastAsia="en-US"/>
        </w:rPr>
      </w:pPr>
    </w:p>
    <w:p w:rsidR="00807248" w:rsidRPr="00B42A46" w:rsidRDefault="00807248"/>
    <w:sectPr w:rsidR="00807248" w:rsidRPr="00B42A4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A5C" w:rsidRDefault="003D0A5C" w:rsidP="00807248">
      <w:r>
        <w:separator/>
      </w:r>
    </w:p>
  </w:endnote>
  <w:endnote w:type="continuationSeparator" w:id="0">
    <w:p w:rsidR="003D0A5C" w:rsidRDefault="003D0A5C" w:rsidP="00807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89621925"/>
      <w:docPartObj>
        <w:docPartGallery w:val="Page Numbers (Bottom of Page)"/>
        <w:docPartUnique/>
      </w:docPartObj>
    </w:sdtPr>
    <w:sdtEndPr>
      <w:rPr>
        <w:noProof/>
      </w:rPr>
    </w:sdtEndPr>
    <w:sdtContent>
      <w:p w:rsidR="00EE1080" w:rsidRDefault="00EE1080">
        <w:pPr>
          <w:pStyle w:val="Footer"/>
          <w:jc w:val="center"/>
        </w:pPr>
        <w:r>
          <w:fldChar w:fldCharType="begin"/>
        </w:r>
        <w:r>
          <w:instrText xml:space="preserve"> PAGE   \* MERGEFORMAT </w:instrText>
        </w:r>
        <w:r>
          <w:fldChar w:fldCharType="separate"/>
        </w:r>
        <w:r w:rsidR="00B42A46">
          <w:rPr>
            <w:noProof/>
            <w:rtl/>
          </w:rPr>
          <w:t>4</w:t>
        </w:r>
        <w:r>
          <w:rPr>
            <w:noProof/>
          </w:rPr>
          <w:fldChar w:fldCharType="end"/>
        </w:r>
      </w:p>
    </w:sdtContent>
  </w:sdt>
  <w:p w:rsidR="00EE1080" w:rsidRDefault="00EE108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A5C" w:rsidRDefault="003D0A5C" w:rsidP="00807248">
      <w:r>
        <w:separator/>
      </w:r>
    </w:p>
  </w:footnote>
  <w:footnote w:type="continuationSeparator" w:id="0">
    <w:p w:rsidR="003D0A5C" w:rsidRDefault="003D0A5C" w:rsidP="0080724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0F15BB"/>
    <w:multiLevelType w:val="hybridMultilevel"/>
    <w:tmpl w:val="B40CC4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82279E"/>
    <w:multiLevelType w:val="hybridMultilevel"/>
    <w:tmpl w:val="68A62C76"/>
    <w:lvl w:ilvl="0" w:tplc="B38690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75566E1"/>
    <w:multiLevelType w:val="hybridMultilevel"/>
    <w:tmpl w:val="4B28BD7A"/>
    <w:lvl w:ilvl="0" w:tplc="A424650E">
      <w:start w:val="1"/>
      <w:numFmt w:val="arabicAlpha"/>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FF42D3"/>
    <w:multiLevelType w:val="hybridMultilevel"/>
    <w:tmpl w:val="2DF8E39A"/>
    <w:lvl w:ilvl="0" w:tplc="FD1E1A16">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D465DE"/>
    <w:multiLevelType w:val="hybridMultilevel"/>
    <w:tmpl w:val="97C4E1A0"/>
    <w:lvl w:ilvl="0" w:tplc="FD1E1A16">
      <w:start w:val="1"/>
      <w:numFmt w:val="arabicAbjad"/>
      <w:lvlText w:val="%1."/>
      <w:lvlJc w:val="left"/>
      <w:pPr>
        <w:ind w:left="12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7E1D47"/>
    <w:multiLevelType w:val="hybridMultilevel"/>
    <w:tmpl w:val="8048E398"/>
    <w:lvl w:ilvl="0" w:tplc="DDAE0E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22485B"/>
    <w:multiLevelType w:val="hybridMultilevel"/>
    <w:tmpl w:val="7F403186"/>
    <w:lvl w:ilvl="0" w:tplc="4C4A4368">
      <w:start w:val="1"/>
      <w:numFmt w:val="bullet"/>
      <w:lvlText w:val="-"/>
      <w:lvlJc w:val="left"/>
      <w:pPr>
        <w:ind w:left="746" w:hanging="360"/>
      </w:pPr>
      <w:rPr>
        <w:rFonts w:ascii="Arial" w:eastAsia="Times New Roman" w:hAnsi="Arial" w:cs="Arial" w:hint="default"/>
        <w:lang w:bidi="ar-SA"/>
      </w:rPr>
    </w:lvl>
    <w:lvl w:ilvl="1" w:tplc="04090003" w:tentative="1">
      <w:start w:val="1"/>
      <w:numFmt w:val="bullet"/>
      <w:lvlText w:val="o"/>
      <w:lvlJc w:val="left"/>
      <w:pPr>
        <w:ind w:left="1466" w:hanging="360"/>
      </w:pPr>
      <w:rPr>
        <w:rFonts w:ascii="Courier New" w:hAnsi="Courier New" w:cs="Courier New" w:hint="default"/>
      </w:rPr>
    </w:lvl>
    <w:lvl w:ilvl="2" w:tplc="04090005" w:tentative="1">
      <w:start w:val="1"/>
      <w:numFmt w:val="bullet"/>
      <w:lvlText w:val=""/>
      <w:lvlJc w:val="left"/>
      <w:pPr>
        <w:ind w:left="2186" w:hanging="360"/>
      </w:pPr>
      <w:rPr>
        <w:rFonts w:ascii="Wingdings" w:hAnsi="Wingdings" w:hint="default"/>
      </w:rPr>
    </w:lvl>
    <w:lvl w:ilvl="3" w:tplc="04090001" w:tentative="1">
      <w:start w:val="1"/>
      <w:numFmt w:val="bullet"/>
      <w:lvlText w:val=""/>
      <w:lvlJc w:val="left"/>
      <w:pPr>
        <w:ind w:left="2906" w:hanging="360"/>
      </w:pPr>
      <w:rPr>
        <w:rFonts w:ascii="Symbol" w:hAnsi="Symbol" w:hint="default"/>
      </w:rPr>
    </w:lvl>
    <w:lvl w:ilvl="4" w:tplc="04090003" w:tentative="1">
      <w:start w:val="1"/>
      <w:numFmt w:val="bullet"/>
      <w:lvlText w:val="o"/>
      <w:lvlJc w:val="left"/>
      <w:pPr>
        <w:ind w:left="3626" w:hanging="360"/>
      </w:pPr>
      <w:rPr>
        <w:rFonts w:ascii="Courier New" w:hAnsi="Courier New" w:cs="Courier New" w:hint="default"/>
      </w:rPr>
    </w:lvl>
    <w:lvl w:ilvl="5" w:tplc="04090005" w:tentative="1">
      <w:start w:val="1"/>
      <w:numFmt w:val="bullet"/>
      <w:lvlText w:val=""/>
      <w:lvlJc w:val="left"/>
      <w:pPr>
        <w:ind w:left="4346" w:hanging="360"/>
      </w:pPr>
      <w:rPr>
        <w:rFonts w:ascii="Wingdings" w:hAnsi="Wingdings" w:hint="default"/>
      </w:rPr>
    </w:lvl>
    <w:lvl w:ilvl="6" w:tplc="04090001" w:tentative="1">
      <w:start w:val="1"/>
      <w:numFmt w:val="bullet"/>
      <w:lvlText w:val=""/>
      <w:lvlJc w:val="left"/>
      <w:pPr>
        <w:ind w:left="5066" w:hanging="360"/>
      </w:pPr>
      <w:rPr>
        <w:rFonts w:ascii="Symbol" w:hAnsi="Symbol" w:hint="default"/>
      </w:rPr>
    </w:lvl>
    <w:lvl w:ilvl="7" w:tplc="04090003" w:tentative="1">
      <w:start w:val="1"/>
      <w:numFmt w:val="bullet"/>
      <w:lvlText w:val="o"/>
      <w:lvlJc w:val="left"/>
      <w:pPr>
        <w:ind w:left="5786" w:hanging="360"/>
      </w:pPr>
      <w:rPr>
        <w:rFonts w:ascii="Courier New" w:hAnsi="Courier New" w:cs="Courier New" w:hint="default"/>
      </w:rPr>
    </w:lvl>
    <w:lvl w:ilvl="8" w:tplc="04090005" w:tentative="1">
      <w:start w:val="1"/>
      <w:numFmt w:val="bullet"/>
      <w:lvlText w:val=""/>
      <w:lvlJc w:val="left"/>
      <w:pPr>
        <w:ind w:left="6506" w:hanging="360"/>
      </w:pPr>
      <w:rPr>
        <w:rFonts w:ascii="Wingdings" w:hAnsi="Wingdings" w:hint="default"/>
      </w:rPr>
    </w:lvl>
  </w:abstractNum>
  <w:abstractNum w:abstractNumId="7" w15:restartNumberingAfterBreak="0">
    <w:nsid w:val="7D087CD9"/>
    <w:multiLevelType w:val="hybridMultilevel"/>
    <w:tmpl w:val="DD28DB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E915CA0"/>
    <w:multiLevelType w:val="hybridMultilevel"/>
    <w:tmpl w:val="48DA2D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0"/>
  </w:num>
  <w:num w:numId="5">
    <w:abstractNumId w:val="6"/>
  </w:num>
  <w:num w:numId="6">
    <w:abstractNumId w:val="5"/>
  </w:num>
  <w:num w:numId="7">
    <w:abstractNumId w:val="2"/>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F1D"/>
    <w:rsid w:val="000233D2"/>
    <w:rsid w:val="000333FE"/>
    <w:rsid w:val="000375B7"/>
    <w:rsid w:val="00122BC6"/>
    <w:rsid w:val="00185B73"/>
    <w:rsid w:val="00190F93"/>
    <w:rsid w:val="001B7657"/>
    <w:rsid w:val="001E243D"/>
    <w:rsid w:val="002515FF"/>
    <w:rsid w:val="00310DCF"/>
    <w:rsid w:val="003200AF"/>
    <w:rsid w:val="003D0A5C"/>
    <w:rsid w:val="0042017E"/>
    <w:rsid w:val="00451CB3"/>
    <w:rsid w:val="00482A25"/>
    <w:rsid w:val="00610096"/>
    <w:rsid w:val="007C2F1C"/>
    <w:rsid w:val="00807248"/>
    <w:rsid w:val="00815E15"/>
    <w:rsid w:val="008C4B3E"/>
    <w:rsid w:val="00971BAF"/>
    <w:rsid w:val="00973F1D"/>
    <w:rsid w:val="009C7131"/>
    <w:rsid w:val="009E5AE2"/>
    <w:rsid w:val="00A10C24"/>
    <w:rsid w:val="00A41116"/>
    <w:rsid w:val="00AE5401"/>
    <w:rsid w:val="00B0486A"/>
    <w:rsid w:val="00B42A46"/>
    <w:rsid w:val="00B97D0D"/>
    <w:rsid w:val="00BB0F80"/>
    <w:rsid w:val="00BD2AC1"/>
    <w:rsid w:val="00CA3628"/>
    <w:rsid w:val="00CD1B48"/>
    <w:rsid w:val="00D019B8"/>
    <w:rsid w:val="00D74FA0"/>
    <w:rsid w:val="00D8423E"/>
    <w:rsid w:val="00D9431C"/>
    <w:rsid w:val="00DA4FA8"/>
    <w:rsid w:val="00DB60E1"/>
    <w:rsid w:val="00E664B9"/>
    <w:rsid w:val="00E86439"/>
    <w:rsid w:val="00E91F5D"/>
    <w:rsid w:val="00EB34F4"/>
    <w:rsid w:val="00EE1080"/>
    <w:rsid w:val="00F23ABE"/>
    <w:rsid w:val="00FA06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C81DC"/>
  <w15:docId w15:val="{E291E64B-98EC-4F63-82F7-AE525E977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7248"/>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807248"/>
    <w:pPr>
      <w:keepNext/>
      <w:shd w:val="clear" w:color="auto" w:fill="B2A1C7"/>
      <w:jc w:val="center"/>
      <w:outlineLvl w:val="0"/>
    </w:pPr>
    <w:rPr>
      <w:rFonts w:ascii="Simplified Arabic" w:eastAsia="Calibri" w:hAnsi="Simplified Arabic" w:cs="Simplified Arabic"/>
      <w:b/>
      <w:bCs/>
      <w:noProof/>
      <w:color w:val="000000"/>
      <w:sz w:val="32"/>
      <w:szCs w:val="32"/>
      <w:lang w:val="ar-SA" w:eastAsia="en-US" w:bidi="ar-IQ"/>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07248"/>
    <w:rPr>
      <w:rFonts w:ascii="Simplified Arabic" w:eastAsia="Calibri" w:hAnsi="Simplified Arabic" w:cs="Simplified Arabic"/>
      <w:b/>
      <w:bCs/>
      <w:noProof/>
      <w:color w:val="000000"/>
      <w:sz w:val="32"/>
      <w:szCs w:val="32"/>
      <w:shd w:val="clear" w:color="auto" w:fill="B2A1C7"/>
      <w:lang w:val="ar-SA" w:bidi="ar-IQ"/>
    </w:rPr>
  </w:style>
  <w:style w:type="character" w:styleId="Hyperlink">
    <w:name w:val="Hyperlink"/>
    <w:rsid w:val="00807248"/>
    <w:rPr>
      <w:color w:val="0000FF"/>
      <w:u w:val="single"/>
    </w:rPr>
  </w:style>
  <w:style w:type="paragraph" w:styleId="FootnoteText">
    <w:name w:val="footnote text"/>
    <w:basedOn w:val="Normal"/>
    <w:link w:val="FootnoteTextChar"/>
    <w:rsid w:val="00807248"/>
    <w:rPr>
      <w:sz w:val="20"/>
      <w:szCs w:val="20"/>
      <w:lang w:val="x-none"/>
    </w:rPr>
  </w:style>
  <w:style w:type="character" w:customStyle="1" w:styleId="FootnoteTextChar">
    <w:name w:val="Footnote Text Char"/>
    <w:basedOn w:val="DefaultParagraphFont"/>
    <w:link w:val="FootnoteText"/>
    <w:rsid w:val="00807248"/>
    <w:rPr>
      <w:rFonts w:ascii="Times New Roman" w:eastAsia="Times New Roman" w:hAnsi="Times New Roman" w:cs="Times New Roman"/>
      <w:sz w:val="20"/>
      <w:szCs w:val="20"/>
      <w:lang w:val="x-none" w:eastAsia="ar-SA"/>
    </w:rPr>
  </w:style>
  <w:style w:type="character" w:styleId="FootnoteReference">
    <w:name w:val="footnote reference"/>
    <w:rsid w:val="00807248"/>
    <w:rPr>
      <w:vertAlign w:val="superscript"/>
    </w:rPr>
  </w:style>
  <w:style w:type="paragraph" w:customStyle="1" w:styleId="a">
    <w:name w:val="متن اصلي"/>
    <w:basedOn w:val="Normal"/>
    <w:link w:val="Char"/>
    <w:rsid w:val="00807248"/>
    <w:pPr>
      <w:ind w:firstLine="386"/>
      <w:jc w:val="lowKashida"/>
    </w:pPr>
    <w:rPr>
      <w:sz w:val="34"/>
      <w:szCs w:val="28"/>
      <w:lang w:val="x-none" w:eastAsia="x-none"/>
    </w:rPr>
  </w:style>
  <w:style w:type="character" w:customStyle="1" w:styleId="Char">
    <w:name w:val="متن اصلي Char"/>
    <w:link w:val="a"/>
    <w:rsid w:val="00807248"/>
    <w:rPr>
      <w:rFonts w:ascii="Times New Roman" w:eastAsia="Times New Roman" w:hAnsi="Times New Roman" w:cs="Times New Roman"/>
      <w:sz w:val="34"/>
      <w:szCs w:val="28"/>
      <w:lang w:val="x-none" w:eastAsia="x-none"/>
    </w:rPr>
  </w:style>
  <w:style w:type="paragraph" w:customStyle="1" w:styleId="a0">
    <w:name w:val="تورفتكي"/>
    <w:basedOn w:val="Normal"/>
    <w:link w:val="Char0"/>
    <w:rsid w:val="00807248"/>
    <w:pPr>
      <w:ind w:left="397" w:right="454"/>
      <w:jc w:val="lowKashida"/>
    </w:pPr>
    <w:rPr>
      <w:b/>
      <w:bCs/>
      <w:sz w:val="30"/>
      <w:szCs w:val="26"/>
      <w:lang w:val="x-none" w:eastAsia="x-none"/>
    </w:rPr>
  </w:style>
  <w:style w:type="character" w:customStyle="1" w:styleId="Char0">
    <w:name w:val="تورفتكي Char"/>
    <w:link w:val="a0"/>
    <w:rsid w:val="00807248"/>
    <w:rPr>
      <w:rFonts w:ascii="Times New Roman" w:eastAsia="Times New Roman" w:hAnsi="Times New Roman" w:cs="Times New Roman"/>
      <w:b/>
      <w:bCs/>
      <w:sz w:val="30"/>
      <w:szCs w:val="26"/>
      <w:lang w:val="x-none" w:eastAsia="x-none"/>
    </w:rPr>
  </w:style>
  <w:style w:type="table" w:styleId="TableGrid">
    <w:name w:val="Table Grid"/>
    <w:basedOn w:val="TableNormal"/>
    <w:uiPriority w:val="59"/>
    <w:rsid w:val="00BB0F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34F4"/>
    <w:pPr>
      <w:tabs>
        <w:tab w:val="center" w:pos="4320"/>
        <w:tab w:val="right" w:pos="8640"/>
      </w:tabs>
    </w:pPr>
  </w:style>
  <w:style w:type="character" w:customStyle="1" w:styleId="HeaderChar">
    <w:name w:val="Header Char"/>
    <w:basedOn w:val="DefaultParagraphFont"/>
    <w:link w:val="Header"/>
    <w:uiPriority w:val="99"/>
    <w:rsid w:val="00EB34F4"/>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EB34F4"/>
    <w:pPr>
      <w:tabs>
        <w:tab w:val="center" w:pos="4320"/>
        <w:tab w:val="right" w:pos="8640"/>
      </w:tabs>
    </w:pPr>
  </w:style>
  <w:style w:type="character" w:customStyle="1" w:styleId="FooterChar">
    <w:name w:val="Footer Char"/>
    <w:basedOn w:val="DefaultParagraphFont"/>
    <w:link w:val="Footer"/>
    <w:uiPriority w:val="99"/>
    <w:rsid w:val="00EB34F4"/>
    <w:rPr>
      <w:rFonts w:ascii="Times New Roman" w:eastAsia="Times New Roman" w:hAnsi="Times New Roman" w:cs="Times New Roman"/>
      <w:sz w:val="24"/>
      <w:szCs w:val="24"/>
      <w:lang w:eastAsia="ar-SA"/>
    </w:rPr>
  </w:style>
  <w:style w:type="paragraph" w:styleId="BalloonText">
    <w:name w:val="Balloon Text"/>
    <w:basedOn w:val="Normal"/>
    <w:link w:val="BalloonTextChar"/>
    <w:uiPriority w:val="99"/>
    <w:semiHidden/>
    <w:unhideWhenUsed/>
    <w:rsid w:val="00EB34F4"/>
    <w:rPr>
      <w:rFonts w:ascii="Tahoma" w:hAnsi="Tahoma" w:cs="Tahoma"/>
      <w:sz w:val="16"/>
      <w:szCs w:val="16"/>
    </w:rPr>
  </w:style>
  <w:style w:type="character" w:customStyle="1" w:styleId="BalloonTextChar">
    <w:name w:val="Balloon Text Char"/>
    <w:basedOn w:val="DefaultParagraphFont"/>
    <w:link w:val="BalloonText"/>
    <w:uiPriority w:val="99"/>
    <w:semiHidden/>
    <w:rsid w:val="00EB34F4"/>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AA187-F6B8-4ADA-8CE5-1D171BBE8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7</Pages>
  <Words>1289</Words>
  <Characters>7351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cp:lastPrinted>2019-03-25T11:06:00Z</cp:lastPrinted>
  <dcterms:created xsi:type="dcterms:W3CDTF">2019-03-12T09:56:00Z</dcterms:created>
  <dcterms:modified xsi:type="dcterms:W3CDTF">2021-03-31T06:52:00Z</dcterms:modified>
</cp:coreProperties>
</file>